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95" w:rsidRDefault="00FD67A7" w:rsidP="00FD67A7">
      <w:pPr>
        <w:jc w:val="both"/>
        <w:rPr>
          <w:rStyle w:val="apple-converted-space"/>
          <w:color w:val="000000"/>
          <w:lang w:val="en-AU"/>
        </w:rPr>
      </w:pPr>
      <w:r>
        <w:rPr>
          <w:color w:val="000000"/>
          <w:lang w:val="en-AU"/>
        </w:rPr>
        <w:t> </w:t>
      </w:r>
      <w:r>
        <w:rPr>
          <w:rStyle w:val="apple-converted-space"/>
          <w:color w:val="000000"/>
          <w:lang w:val="en-AU"/>
        </w:rPr>
        <w:t> </w:t>
      </w:r>
    </w:p>
    <w:tbl>
      <w:tblPr>
        <w:tblW w:w="10260" w:type="dxa"/>
        <w:tblInd w:w="108" w:type="dxa"/>
        <w:tblLook w:val="01E0"/>
      </w:tblPr>
      <w:tblGrid>
        <w:gridCol w:w="4428"/>
        <w:gridCol w:w="5832"/>
      </w:tblGrid>
      <w:tr w:rsidR="00425895" w:rsidRPr="004662B9" w:rsidTr="00BF3177">
        <w:tc>
          <w:tcPr>
            <w:tcW w:w="4428" w:type="dxa"/>
          </w:tcPr>
          <w:p w:rsidR="00425895" w:rsidRPr="00263D60" w:rsidRDefault="00425895" w:rsidP="00BF3177">
            <w:pPr>
              <w:jc w:val="center"/>
            </w:pPr>
            <w:r w:rsidRPr="00263D60">
              <w:t>ỦY BAN NHÂN DÂN QUẬN 9</w:t>
            </w:r>
          </w:p>
          <w:p w:rsidR="00425895" w:rsidRPr="004662B9" w:rsidRDefault="00425895" w:rsidP="00BF3177">
            <w:pPr>
              <w:jc w:val="center"/>
              <w:rPr>
                <w:b/>
              </w:rPr>
            </w:pPr>
            <w:r w:rsidRPr="004662B9">
              <w:rPr>
                <w:b/>
              </w:rPr>
              <w:t>PH</w:t>
            </w:r>
            <w:r w:rsidRPr="004662B9">
              <w:rPr>
                <w:rFonts w:eastAsia="MS Mincho" w:hint="eastAsia"/>
                <w:b/>
              </w:rPr>
              <w:t>Ò</w:t>
            </w:r>
            <w:r w:rsidRPr="004662B9">
              <w:rPr>
                <w:b/>
              </w:rPr>
              <w:t>NG GI</w:t>
            </w:r>
            <w:r w:rsidRPr="004662B9">
              <w:rPr>
                <w:rFonts w:eastAsia="MS Mincho" w:hint="eastAsia"/>
                <w:b/>
              </w:rPr>
              <w:t>Á</w:t>
            </w:r>
            <w:r w:rsidRPr="004662B9">
              <w:rPr>
                <w:b/>
              </w:rPr>
              <w:t>O D</w:t>
            </w:r>
            <w:r w:rsidRPr="004662B9">
              <w:rPr>
                <w:rFonts w:eastAsia="MS Mincho"/>
                <w:b/>
              </w:rPr>
              <w:t>Ụ</w:t>
            </w:r>
            <w:r w:rsidRPr="004662B9">
              <w:rPr>
                <w:b/>
              </w:rPr>
              <w:t>C V</w:t>
            </w:r>
            <w:r w:rsidRPr="004662B9">
              <w:rPr>
                <w:rFonts w:eastAsia="MS Mincho" w:hint="eastAsia"/>
                <w:b/>
              </w:rPr>
              <w:t>À</w:t>
            </w:r>
            <w:r w:rsidRPr="004662B9">
              <w:rPr>
                <w:b/>
              </w:rPr>
              <w:t xml:space="preserve"> </w:t>
            </w:r>
            <w:r w:rsidRPr="004662B9">
              <w:rPr>
                <w:rFonts w:eastAsia="MS Mincho" w:hint="eastAsia"/>
                <w:b/>
              </w:rPr>
              <w:t>ĐÀ</w:t>
            </w:r>
            <w:r w:rsidRPr="004662B9">
              <w:rPr>
                <w:b/>
              </w:rPr>
              <w:t>O T</w:t>
            </w:r>
            <w:r w:rsidRPr="004662B9">
              <w:rPr>
                <w:rFonts w:eastAsia="MS Mincho"/>
                <w:b/>
              </w:rPr>
              <w:t>Ạ</w:t>
            </w:r>
            <w:r w:rsidRPr="004662B9">
              <w:rPr>
                <w:b/>
              </w:rPr>
              <w:t>O</w:t>
            </w:r>
          </w:p>
          <w:p w:rsidR="00425895" w:rsidRPr="00FE69A2" w:rsidRDefault="00425895" w:rsidP="00BF3177">
            <w:pPr>
              <w:jc w:val="center"/>
              <w:rPr>
                <w:b/>
                <w:sz w:val="16"/>
                <w:szCs w:val="16"/>
              </w:rPr>
            </w:pPr>
            <w:r w:rsidRPr="00FE69A2">
              <w:rPr>
                <w:b/>
                <w:sz w:val="16"/>
                <w:szCs w:val="16"/>
              </w:rPr>
              <w:t>______________</w:t>
            </w:r>
          </w:p>
          <w:p w:rsidR="00425895" w:rsidRPr="008C6A5B" w:rsidRDefault="00425895" w:rsidP="00FA5E4A">
            <w:pPr>
              <w:spacing w:before="120"/>
              <w:jc w:val="center"/>
            </w:pPr>
            <w:r w:rsidRPr="004B6CCB">
              <w:rPr>
                <w:sz w:val="26"/>
              </w:rPr>
              <w:t xml:space="preserve">Số:   </w:t>
            </w:r>
            <w:r w:rsidR="00FA5E4A">
              <w:rPr>
                <w:sz w:val="26"/>
              </w:rPr>
              <w:t>959</w:t>
            </w:r>
            <w:r w:rsidRPr="004B6CCB">
              <w:rPr>
                <w:sz w:val="26"/>
              </w:rPr>
              <w:t>/GDĐT</w:t>
            </w:r>
          </w:p>
        </w:tc>
        <w:tc>
          <w:tcPr>
            <w:tcW w:w="5832" w:type="dxa"/>
          </w:tcPr>
          <w:p w:rsidR="00425895" w:rsidRPr="004662B9" w:rsidRDefault="00425895" w:rsidP="00BF3177">
            <w:pPr>
              <w:jc w:val="center"/>
              <w:rPr>
                <w:b/>
              </w:rPr>
            </w:pPr>
            <w:r w:rsidRPr="004662B9">
              <w:rPr>
                <w:b/>
              </w:rPr>
              <w:t>C</w:t>
            </w:r>
            <w:r w:rsidRPr="004662B9">
              <w:rPr>
                <w:rFonts w:eastAsia="MS Mincho"/>
                <w:b/>
              </w:rPr>
              <w:t>Ộ</w:t>
            </w:r>
            <w:r w:rsidRPr="004662B9">
              <w:rPr>
                <w:b/>
              </w:rPr>
              <w:t>NG H</w:t>
            </w:r>
            <w:r w:rsidRPr="004662B9">
              <w:rPr>
                <w:rFonts w:eastAsia="MS Mincho" w:hint="eastAsia"/>
                <w:b/>
              </w:rPr>
              <w:t>Ò</w:t>
            </w:r>
            <w:r w:rsidRPr="004662B9">
              <w:rPr>
                <w:b/>
              </w:rPr>
              <w:t>A X</w:t>
            </w:r>
            <w:r w:rsidRPr="004662B9">
              <w:rPr>
                <w:rFonts w:eastAsia="MS Mincho" w:hint="eastAsia"/>
                <w:b/>
              </w:rPr>
              <w:t>Ã</w:t>
            </w:r>
            <w:r w:rsidRPr="004662B9">
              <w:rPr>
                <w:b/>
              </w:rPr>
              <w:t xml:space="preserve"> H</w:t>
            </w:r>
            <w:r w:rsidRPr="004662B9">
              <w:rPr>
                <w:rFonts w:eastAsia="MS Mincho"/>
                <w:b/>
              </w:rPr>
              <w:t>Ộ</w:t>
            </w:r>
            <w:r w:rsidRPr="004662B9">
              <w:rPr>
                <w:b/>
              </w:rPr>
              <w:t>I CH</w:t>
            </w:r>
            <w:r w:rsidRPr="004662B9">
              <w:rPr>
                <w:rFonts w:eastAsia="MS Mincho"/>
                <w:b/>
              </w:rPr>
              <w:t>Ủ</w:t>
            </w:r>
            <w:r w:rsidRPr="004662B9">
              <w:rPr>
                <w:b/>
              </w:rPr>
              <w:t xml:space="preserve"> NGH</w:t>
            </w:r>
            <w:r w:rsidRPr="004662B9">
              <w:rPr>
                <w:rFonts w:eastAsia="MS Mincho" w:hint="eastAsia"/>
                <w:b/>
              </w:rPr>
              <w:t>Ĩ</w:t>
            </w:r>
            <w:r w:rsidRPr="004662B9">
              <w:rPr>
                <w:b/>
              </w:rPr>
              <w:t>A VI</w:t>
            </w:r>
            <w:r w:rsidRPr="004662B9">
              <w:rPr>
                <w:rFonts w:eastAsia="MS Mincho"/>
                <w:b/>
              </w:rPr>
              <w:t>Ệ</w:t>
            </w:r>
            <w:r w:rsidRPr="004662B9">
              <w:rPr>
                <w:b/>
              </w:rPr>
              <w:t xml:space="preserve">T </w:t>
            </w:r>
            <w:smartTag w:uri="urn:schemas-microsoft-com:office:smarttags" w:element="place">
              <w:smartTag w:uri="urn:schemas-microsoft-com:office:smarttags" w:element="country-region">
                <w:r w:rsidRPr="004662B9">
                  <w:rPr>
                    <w:b/>
                  </w:rPr>
                  <w:t>NAM</w:t>
                </w:r>
              </w:smartTag>
            </w:smartTag>
          </w:p>
          <w:p w:rsidR="00425895" w:rsidRPr="004B6CCB" w:rsidRDefault="00425895" w:rsidP="00BF3177">
            <w:pPr>
              <w:jc w:val="center"/>
              <w:rPr>
                <w:b/>
                <w:sz w:val="26"/>
              </w:rPr>
            </w:pPr>
            <w:r w:rsidRPr="004B6CCB">
              <w:rPr>
                <w:rFonts w:eastAsia="MS Mincho" w:hint="eastAsia"/>
                <w:b/>
                <w:sz w:val="26"/>
              </w:rPr>
              <w:t>Đ</w:t>
            </w:r>
            <w:r w:rsidRPr="004B6CCB">
              <w:rPr>
                <w:rFonts w:eastAsia="MS Mincho"/>
                <w:b/>
                <w:sz w:val="26"/>
              </w:rPr>
              <w:t>ộ</w:t>
            </w:r>
            <w:r w:rsidRPr="004B6CCB">
              <w:rPr>
                <w:b/>
                <w:sz w:val="26"/>
              </w:rPr>
              <w:t>c l</w:t>
            </w:r>
            <w:r w:rsidRPr="004B6CCB">
              <w:rPr>
                <w:rFonts w:eastAsia="MS Mincho"/>
                <w:b/>
                <w:sz w:val="26"/>
              </w:rPr>
              <w:t>ậ</w:t>
            </w:r>
            <w:r w:rsidRPr="004B6CCB">
              <w:rPr>
                <w:b/>
                <w:sz w:val="26"/>
              </w:rPr>
              <w:t>p – T</w:t>
            </w:r>
            <w:r w:rsidRPr="004B6CCB">
              <w:rPr>
                <w:rFonts w:eastAsia="MS Mincho"/>
                <w:b/>
                <w:sz w:val="26"/>
              </w:rPr>
              <w:t>ự</w:t>
            </w:r>
            <w:r w:rsidRPr="004B6CCB">
              <w:rPr>
                <w:b/>
                <w:sz w:val="26"/>
              </w:rPr>
              <w:t xml:space="preserve"> do – H</w:t>
            </w:r>
            <w:r w:rsidRPr="004B6CCB">
              <w:rPr>
                <w:rFonts w:eastAsia="MS Mincho"/>
                <w:b/>
                <w:sz w:val="26"/>
              </w:rPr>
              <w:t>ạ</w:t>
            </w:r>
            <w:r w:rsidRPr="004B6CCB">
              <w:rPr>
                <w:b/>
                <w:sz w:val="26"/>
              </w:rPr>
              <w:t>nh ph</w:t>
            </w:r>
            <w:r w:rsidRPr="004B6CCB">
              <w:rPr>
                <w:rFonts w:eastAsia="MS Mincho" w:hint="eastAsia"/>
                <w:b/>
                <w:sz w:val="26"/>
              </w:rPr>
              <w:t>ú</w:t>
            </w:r>
            <w:r w:rsidRPr="004B6CCB">
              <w:rPr>
                <w:b/>
                <w:sz w:val="26"/>
              </w:rPr>
              <w:t>c</w:t>
            </w:r>
          </w:p>
          <w:p w:rsidR="00425895" w:rsidRPr="004B6CCB" w:rsidRDefault="00425895" w:rsidP="00BF3177">
            <w:pPr>
              <w:jc w:val="center"/>
              <w:rPr>
                <w:sz w:val="16"/>
                <w:szCs w:val="16"/>
              </w:rPr>
            </w:pPr>
            <w:r w:rsidRPr="004B6CCB">
              <w:rPr>
                <w:sz w:val="16"/>
                <w:szCs w:val="16"/>
              </w:rPr>
              <w:t>_____</w:t>
            </w:r>
            <w:r w:rsidR="004B6CCB">
              <w:rPr>
                <w:sz w:val="16"/>
                <w:szCs w:val="16"/>
              </w:rPr>
              <w:t>__________________</w:t>
            </w:r>
            <w:r w:rsidRPr="004B6CCB">
              <w:rPr>
                <w:sz w:val="16"/>
                <w:szCs w:val="16"/>
              </w:rPr>
              <w:t>__________________</w:t>
            </w:r>
          </w:p>
          <w:p w:rsidR="00425895" w:rsidRPr="004662B9" w:rsidRDefault="00425895" w:rsidP="00263D60">
            <w:pPr>
              <w:spacing w:before="120"/>
              <w:jc w:val="center"/>
              <w:rPr>
                <w:i/>
              </w:rPr>
            </w:pPr>
            <w:r w:rsidRPr="004B6CCB">
              <w:rPr>
                <w:i/>
                <w:sz w:val="26"/>
              </w:rPr>
              <w:t>Qu</w:t>
            </w:r>
            <w:r w:rsidRPr="004B6CCB">
              <w:rPr>
                <w:rFonts w:eastAsia="MS Mincho"/>
                <w:i/>
                <w:sz w:val="26"/>
              </w:rPr>
              <w:t>ậ</w:t>
            </w:r>
            <w:r w:rsidRPr="004B6CCB">
              <w:rPr>
                <w:i/>
                <w:sz w:val="26"/>
              </w:rPr>
              <w:t>n 9, ng</w:t>
            </w:r>
            <w:r w:rsidRPr="004B6CCB">
              <w:rPr>
                <w:rFonts w:eastAsia="MS Mincho" w:hint="eastAsia"/>
                <w:i/>
                <w:sz w:val="26"/>
              </w:rPr>
              <w:t>à</w:t>
            </w:r>
            <w:r w:rsidR="00505B88">
              <w:rPr>
                <w:i/>
                <w:sz w:val="26"/>
              </w:rPr>
              <w:t xml:space="preserve">y  </w:t>
            </w:r>
            <w:r w:rsidR="00263D60" w:rsidRPr="004B6CCB">
              <w:rPr>
                <w:i/>
                <w:sz w:val="26"/>
              </w:rPr>
              <w:t>03</w:t>
            </w:r>
            <w:r w:rsidRPr="004B6CCB">
              <w:rPr>
                <w:i/>
                <w:sz w:val="26"/>
              </w:rPr>
              <w:t xml:space="preserve">  th</w:t>
            </w:r>
            <w:r w:rsidRPr="004B6CCB">
              <w:rPr>
                <w:rFonts w:eastAsia="MS Mincho" w:hint="eastAsia"/>
                <w:i/>
                <w:sz w:val="26"/>
              </w:rPr>
              <w:t>á</w:t>
            </w:r>
            <w:r w:rsidRPr="004B6CCB">
              <w:rPr>
                <w:i/>
                <w:sz w:val="26"/>
              </w:rPr>
              <w:t xml:space="preserve">ng  </w:t>
            </w:r>
            <w:r w:rsidR="00263D60" w:rsidRPr="004B6CCB">
              <w:rPr>
                <w:i/>
                <w:sz w:val="26"/>
              </w:rPr>
              <w:t xml:space="preserve">12 </w:t>
            </w:r>
            <w:r w:rsidRPr="004B6CCB">
              <w:rPr>
                <w:i/>
                <w:sz w:val="26"/>
              </w:rPr>
              <w:t xml:space="preserve"> n</w:t>
            </w:r>
            <w:r w:rsidRPr="004B6CCB">
              <w:rPr>
                <w:rFonts w:eastAsia="MS Mincho" w:hint="eastAsia"/>
                <w:i/>
                <w:sz w:val="26"/>
              </w:rPr>
              <w:t>ă</w:t>
            </w:r>
            <w:r w:rsidRPr="004B6CCB">
              <w:rPr>
                <w:i/>
                <w:sz w:val="26"/>
              </w:rPr>
              <w:t>m 2015</w:t>
            </w:r>
          </w:p>
        </w:tc>
      </w:tr>
      <w:tr w:rsidR="00425895" w:rsidRPr="004662B9" w:rsidTr="00BF3177">
        <w:tc>
          <w:tcPr>
            <w:tcW w:w="4428" w:type="dxa"/>
          </w:tcPr>
          <w:p w:rsidR="00425895" w:rsidRPr="00425895" w:rsidRDefault="00317A2F" w:rsidP="004B6CCB">
            <w:pPr>
              <w:spacing w:before="120"/>
              <w:jc w:val="both"/>
            </w:pPr>
            <w:r>
              <w:rPr>
                <w:sz w:val="26"/>
              </w:rPr>
              <w:t xml:space="preserve">      </w:t>
            </w:r>
            <w:r w:rsidR="00425895" w:rsidRPr="00425895">
              <w:rPr>
                <w:sz w:val="26"/>
              </w:rPr>
              <w:t xml:space="preserve">V/v </w:t>
            </w:r>
            <w:r w:rsidR="00FA3AC3" w:rsidRPr="00425895">
              <w:rPr>
                <w:sz w:val="26"/>
              </w:rPr>
              <w:t xml:space="preserve">Kiểm </w:t>
            </w:r>
            <w:r w:rsidR="00425895" w:rsidRPr="00425895">
              <w:rPr>
                <w:sz w:val="26"/>
              </w:rPr>
              <w:t xml:space="preserve">tra học kỳ I </w:t>
            </w:r>
            <w:r w:rsidR="00425895">
              <w:rPr>
                <w:sz w:val="26"/>
              </w:rPr>
              <w:t xml:space="preserve">các </w:t>
            </w:r>
            <w:r w:rsidR="00FA3AC3">
              <w:rPr>
                <w:sz w:val="26"/>
              </w:rPr>
              <w:t xml:space="preserve">trường </w:t>
            </w:r>
            <w:r w:rsidR="00425895">
              <w:rPr>
                <w:sz w:val="26"/>
              </w:rPr>
              <w:t xml:space="preserve">phổ cập </w:t>
            </w:r>
            <w:r w:rsidR="00FA3AC3">
              <w:rPr>
                <w:sz w:val="26"/>
              </w:rPr>
              <w:t xml:space="preserve">bậc </w:t>
            </w:r>
            <w:r w:rsidR="00425895" w:rsidRPr="00425895">
              <w:rPr>
                <w:sz w:val="26"/>
              </w:rPr>
              <w:t>Tiểu học và THCS năm học 201</w:t>
            </w:r>
            <w:r w:rsidR="00FF129A">
              <w:rPr>
                <w:sz w:val="26"/>
              </w:rPr>
              <w:t>5</w:t>
            </w:r>
            <w:r w:rsidR="00425895" w:rsidRPr="00425895">
              <w:rPr>
                <w:sz w:val="26"/>
              </w:rPr>
              <w:t>-201</w:t>
            </w:r>
            <w:r w:rsidR="00FF129A">
              <w:rPr>
                <w:sz w:val="26"/>
              </w:rPr>
              <w:t>6</w:t>
            </w:r>
            <w:r w:rsidR="00FA3AC3">
              <w:rPr>
                <w:sz w:val="26"/>
              </w:rPr>
              <w:t>.</w:t>
            </w:r>
          </w:p>
        </w:tc>
        <w:tc>
          <w:tcPr>
            <w:tcW w:w="5832" w:type="dxa"/>
          </w:tcPr>
          <w:p w:rsidR="00425895" w:rsidRPr="004662B9" w:rsidRDefault="00425895" w:rsidP="00BF3177">
            <w:pPr>
              <w:jc w:val="center"/>
              <w:rPr>
                <w:b/>
              </w:rPr>
            </w:pPr>
          </w:p>
        </w:tc>
      </w:tr>
    </w:tbl>
    <w:p w:rsidR="00425895" w:rsidRDefault="00425895" w:rsidP="00FD67A7">
      <w:pPr>
        <w:jc w:val="both"/>
        <w:rPr>
          <w:rStyle w:val="apple-converted-space"/>
          <w:color w:val="000000"/>
          <w:lang w:val="en-AU"/>
        </w:rPr>
      </w:pPr>
    </w:p>
    <w:p w:rsidR="00FD67A7" w:rsidRDefault="00FD67A7" w:rsidP="00FD67A7">
      <w:pPr>
        <w:rPr>
          <w:rFonts w:ascii="Calibri" w:hAnsi="Calibri"/>
          <w:color w:val="000000"/>
          <w:sz w:val="22"/>
          <w:szCs w:val="22"/>
        </w:rPr>
      </w:pPr>
      <w:r>
        <w:rPr>
          <w:color w:val="000000"/>
          <w:sz w:val="26"/>
          <w:szCs w:val="26"/>
          <w:lang w:val="en-AU"/>
        </w:rPr>
        <w:t>                                </w:t>
      </w:r>
      <w:r>
        <w:rPr>
          <w:color w:val="000000"/>
          <w:sz w:val="28"/>
          <w:szCs w:val="28"/>
          <w:lang w:val="en-AU"/>
        </w:rPr>
        <w:t>Kính gửi :  </w:t>
      </w:r>
      <w:r w:rsidR="00940204">
        <w:rPr>
          <w:color w:val="000000"/>
          <w:sz w:val="28"/>
          <w:szCs w:val="28"/>
          <w:lang w:val="en-AU"/>
        </w:rPr>
        <w:t xml:space="preserve">Hiệu trưởng các trường </w:t>
      </w:r>
      <w:r w:rsidR="00425895">
        <w:rPr>
          <w:color w:val="000000"/>
          <w:sz w:val="28"/>
          <w:szCs w:val="28"/>
          <w:lang w:val="en-AU"/>
        </w:rPr>
        <w:t xml:space="preserve">phổ cập Tiểu học và </w:t>
      </w:r>
      <w:r w:rsidR="00940204">
        <w:rPr>
          <w:color w:val="000000"/>
          <w:sz w:val="28"/>
          <w:szCs w:val="28"/>
          <w:lang w:val="en-AU"/>
        </w:rPr>
        <w:t>THCS.</w:t>
      </w:r>
      <w:r>
        <w:rPr>
          <w:color w:val="000000"/>
          <w:sz w:val="28"/>
          <w:szCs w:val="28"/>
          <w:lang w:val="en-AU"/>
        </w:rPr>
        <w:t> </w:t>
      </w:r>
    </w:p>
    <w:p w:rsidR="00FD67A7" w:rsidRDefault="00FD67A7" w:rsidP="00FD67A7">
      <w:pPr>
        <w:rPr>
          <w:rFonts w:ascii="Calibri" w:hAnsi="Calibri"/>
          <w:color w:val="000000"/>
          <w:sz w:val="22"/>
          <w:szCs w:val="22"/>
        </w:rPr>
      </w:pPr>
      <w:r>
        <w:rPr>
          <w:color w:val="000000"/>
          <w:sz w:val="28"/>
          <w:szCs w:val="28"/>
          <w:lang w:val="en-AU"/>
        </w:rPr>
        <w:t> </w:t>
      </w:r>
    </w:p>
    <w:p w:rsidR="00FF129A" w:rsidRPr="004B6CCB" w:rsidRDefault="006E613F" w:rsidP="004B6CCB">
      <w:pPr>
        <w:spacing w:before="120"/>
        <w:ind w:firstLine="720"/>
        <w:jc w:val="both"/>
        <w:rPr>
          <w:color w:val="000000"/>
          <w:sz w:val="27"/>
          <w:szCs w:val="27"/>
          <w:lang w:val="en-AU"/>
        </w:rPr>
      </w:pPr>
      <w:r w:rsidRPr="004B6CCB">
        <w:rPr>
          <w:color w:val="000000"/>
          <w:sz w:val="27"/>
          <w:szCs w:val="27"/>
          <w:lang w:val="en-AU"/>
        </w:rPr>
        <w:t xml:space="preserve">Căn cứ văn bản số </w:t>
      </w:r>
      <w:r w:rsidR="00FF129A" w:rsidRPr="004B6CCB">
        <w:rPr>
          <w:color w:val="000000"/>
          <w:sz w:val="27"/>
          <w:szCs w:val="27"/>
          <w:lang w:val="en-AU"/>
        </w:rPr>
        <w:t>3391/GDĐT-GDTX ngày 20 tháng 10 năm 2015 của Sở Giáo dục và Đào tạo về kiểm tra học kỳ I năm học 2015 – 2016;</w:t>
      </w:r>
    </w:p>
    <w:p w:rsidR="00FD67A7" w:rsidRPr="004B6CCB" w:rsidRDefault="00FA3AC3" w:rsidP="004B6CCB">
      <w:pPr>
        <w:spacing w:before="120"/>
        <w:ind w:firstLine="720"/>
        <w:jc w:val="both"/>
        <w:rPr>
          <w:rFonts w:ascii="Calibri" w:hAnsi="Calibri"/>
          <w:color w:val="000000"/>
          <w:sz w:val="27"/>
          <w:szCs w:val="27"/>
        </w:rPr>
      </w:pPr>
      <w:r w:rsidRPr="004B6CCB">
        <w:rPr>
          <w:color w:val="000000"/>
          <w:sz w:val="27"/>
          <w:szCs w:val="27"/>
          <w:lang w:val="en-AU"/>
        </w:rPr>
        <w:t xml:space="preserve">Thực hiện kế hoạch năm học </w:t>
      </w:r>
      <w:r w:rsidR="00FF129A" w:rsidRPr="004B6CCB">
        <w:rPr>
          <w:color w:val="000000"/>
          <w:sz w:val="27"/>
          <w:szCs w:val="27"/>
          <w:lang w:val="en-AU"/>
        </w:rPr>
        <w:t xml:space="preserve">2015-2016, </w:t>
      </w:r>
      <w:r w:rsidR="00940204" w:rsidRPr="004B6CCB">
        <w:rPr>
          <w:color w:val="000000"/>
          <w:sz w:val="27"/>
          <w:szCs w:val="27"/>
          <w:lang w:val="en-AU"/>
        </w:rPr>
        <w:t xml:space="preserve">Phòng Giáo dục và Đào tạo </w:t>
      </w:r>
      <w:r w:rsidRPr="004B6CCB">
        <w:rPr>
          <w:color w:val="000000"/>
          <w:sz w:val="27"/>
          <w:szCs w:val="27"/>
          <w:lang w:val="en-AU"/>
        </w:rPr>
        <w:t>Quận 9 thông báo đến các trường phổ cập bậc Tiểu học và Trung học cơ sở về</w:t>
      </w:r>
      <w:r w:rsidR="00940204" w:rsidRPr="004B6CCB">
        <w:rPr>
          <w:color w:val="000000"/>
          <w:sz w:val="27"/>
          <w:szCs w:val="27"/>
          <w:lang w:val="en-AU"/>
        </w:rPr>
        <w:t xml:space="preserve"> kiểm tra học kỳ I năm học </w:t>
      </w:r>
      <w:r w:rsidR="00FF129A" w:rsidRPr="004B6CCB">
        <w:rPr>
          <w:color w:val="000000"/>
          <w:sz w:val="27"/>
          <w:szCs w:val="27"/>
          <w:lang w:val="en-AU"/>
        </w:rPr>
        <w:t>2015-2016</w:t>
      </w:r>
      <w:r w:rsidR="00940204" w:rsidRPr="004B6CCB">
        <w:rPr>
          <w:color w:val="000000"/>
          <w:sz w:val="27"/>
          <w:szCs w:val="27"/>
          <w:lang w:val="en-AU"/>
        </w:rPr>
        <w:t xml:space="preserve"> </w:t>
      </w:r>
      <w:r w:rsidR="00FD67A7" w:rsidRPr="004B6CCB">
        <w:rPr>
          <w:color w:val="000000"/>
          <w:sz w:val="27"/>
          <w:szCs w:val="27"/>
          <w:lang w:val="en-AU"/>
        </w:rPr>
        <w:t>như sau:</w:t>
      </w:r>
    </w:p>
    <w:p w:rsidR="00FD67A7" w:rsidRPr="004B6CCB" w:rsidRDefault="005C6015" w:rsidP="004B6CCB">
      <w:pPr>
        <w:spacing w:before="120"/>
        <w:ind w:firstLine="720"/>
        <w:jc w:val="both"/>
        <w:rPr>
          <w:b/>
          <w:color w:val="000000"/>
          <w:sz w:val="27"/>
          <w:szCs w:val="27"/>
          <w:lang w:val="en-AU"/>
        </w:rPr>
      </w:pPr>
      <w:r w:rsidRPr="004B6CCB">
        <w:rPr>
          <w:b/>
          <w:color w:val="000000"/>
          <w:sz w:val="27"/>
          <w:szCs w:val="27"/>
          <w:lang w:val="en-AU"/>
        </w:rPr>
        <w:t>1</w:t>
      </w:r>
      <w:r w:rsidR="00FF129A" w:rsidRPr="004B6CCB">
        <w:rPr>
          <w:b/>
          <w:color w:val="000000"/>
          <w:sz w:val="27"/>
          <w:szCs w:val="27"/>
          <w:lang w:val="en-AU"/>
        </w:rPr>
        <w:t>.</w:t>
      </w:r>
      <w:r w:rsidRPr="004B6CCB">
        <w:rPr>
          <w:b/>
          <w:color w:val="000000"/>
          <w:sz w:val="27"/>
          <w:szCs w:val="27"/>
          <w:lang w:val="en-AU"/>
        </w:rPr>
        <w:t xml:space="preserve"> Trường phổ cập Tiểu học:</w:t>
      </w:r>
    </w:p>
    <w:p w:rsidR="005C6015" w:rsidRPr="004B6CCB" w:rsidRDefault="005C6015" w:rsidP="004B6CCB">
      <w:pPr>
        <w:spacing w:before="120"/>
        <w:ind w:firstLine="720"/>
        <w:jc w:val="both"/>
        <w:rPr>
          <w:color w:val="000000"/>
          <w:sz w:val="27"/>
          <w:szCs w:val="27"/>
          <w:lang w:val="en-AU"/>
        </w:rPr>
      </w:pPr>
      <w:r w:rsidRPr="004B6CCB">
        <w:rPr>
          <w:color w:val="000000"/>
          <w:sz w:val="27"/>
          <w:szCs w:val="27"/>
          <w:lang w:val="en-AU"/>
        </w:rPr>
        <w:t>- Ban giám hiệu nhà trường chịu trách nhiệm thẩm định đề kiểm tra của Giáo viên và tổ chức thi đúng theo quy định</w:t>
      </w:r>
      <w:r w:rsidR="00FA3AC3" w:rsidRPr="004B6CCB">
        <w:rPr>
          <w:color w:val="000000"/>
          <w:sz w:val="27"/>
          <w:szCs w:val="27"/>
          <w:lang w:val="en-AU"/>
        </w:rPr>
        <w:t>, nội dung đề kiểm tra đảm bảo đúng chương trình giảng dạy,</w:t>
      </w:r>
      <w:r w:rsidRPr="004B6CCB">
        <w:rPr>
          <w:color w:val="000000"/>
          <w:sz w:val="27"/>
          <w:szCs w:val="27"/>
          <w:lang w:val="en-AU"/>
        </w:rPr>
        <w:t xml:space="preserve"> </w:t>
      </w:r>
      <w:r w:rsidR="00FA3AC3" w:rsidRPr="004B6CCB">
        <w:rPr>
          <w:color w:val="000000"/>
          <w:sz w:val="27"/>
          <w:szCs w:val="27"/>
          <w:lang w:val="en-AU"/>
        </w:rPr>
        <w:t xml:space="preserve">lưu </w:t>
      </w:r>
      <w:r w:rsidRPr="004B6CCB">
        <w:rPr>
          <w:color w:val="000000"/>
          <w:sz w:val="27"/>
          <w:szCs w:val="27"/>
          <w:lang w:val="en-AU"/>
        </w:rPr>
        <w:t xml:space="preserve">trữ đề và bài kiểm tra đúng quy định. </w:t>
      </w:r>
    </w:p>
    <w:p w:rsidR="005C6015" w:rsidRPr="004B6CCB" w:rsidRDefault="005C6015" w:rsidP="004B6CCB">
      <w:pPr>
        <w:spacing w:before="120"/>
        <w:ind w:firstLine="720"/>
        <w:jc w:val="both"/>
        <w:rPr>
          <w:color w:val="000000"/>
          <w:sz w:val="27"/>
          <w:szCs w:val="27"/>
          <w:lang w:val="en-AU"/>
        </w:rPr>
      </w:pPr>
      <w:r w:rsidRPr="004B6CCB">
        <w:rPr>
          <w:color w:val="000000"/>
          <w:sz w:val="27"/>
          <w:szCs w:val="27"/>
          <w:lang w:val="en-AU"/>
        </w:rPr>
        <w:t xml:space="preserve">- Thời gian kiểm tra: theo lịch kiểm tra </w:t>
      </w:r>
      <w:r w:rsidR="00FA3AC3" w:rsidRPr="004B6CCB">
        <w:rPr>
          <w:color w:val="000000"/>
          <w:sz w:val="27"/>
          <w:szCs w:val="27"/>
          <w:lang w:val="en-AU"/>
        </w:rPr>
        <w:t xml:space="preserve">chung </w:t>
      </w:r>
      <w:r w:rsidRPr="004B6CCB">
        <w:rPr>
          <w:color w:val="000000"/>
          <w:sz w:val="27"/>
          <w:szCs w:val="27"/>
          <w:lang w:val="en-AU"/>
        </w:rPr>
        <w:t xml:space="preserve">của phổ thông. </w:t>
      </w:r>
    </w:p>
    <w:p w:rsidR="005C6015" w:rsidRPr="004B6CCB" w:rsidRDefault="005C6015" w:rsidP="004B6CCB">
      <w:pPr>
        <w:spacing w:before="120"/>
        <w:ind w:firstLine="720"/>
        <w:jc w:val="both"/>
        <w:rPr>
          <w:color w:val="000000"/>
          <w:sz w:val="27"/>
          <w:szCs w:val="27"/>
          <w:lang w:val="en-AU"/>
        </w:rPr>
      </w:pPr>
      <w:r w:rsidRPr="004B6CCB">
        <w:rPr>
          <w:color w:val="000000"/>
          <w:sz w:val="27"/>
          <w:szCs w:val="27"/>
          <w:lang w:val="en-AU"/>
        </w:rPr>
        <w:t xml:space="preserve">- Riêng lớp </w:t>
      </w:r>
      <w:r w:rsidR="00FF129A" w:rsidRPr="004B6CCB">
        <w:rPr>
          <w:color w:val="000000"/>
          <w:sz w:val="27"/>
          <w:szCs w:val="27"/>
          <w:lang w:val="en-AU"/>
        </w:rPr>
        <w:t>5</w:t>
      </w:r>
      <w:r w:rsidRPr="004B6CCB">
        <w:rPr>
          <w:color w:val="000000"/>
          <w:sz w:val="27"/>
          <w:szCs w:val="27"/>
          <w:lang w:val="en-AU"/>
        </w:rPr>
        <w:t xml:space="preserve"> kiểm tra chung đề của phổ thông.</w:t>
      </w:r>
    </w:p>
    <w:p w:rsidR="005C6015" w:rsidRPr="004B6CCB" w:rsidRDefault="005C6015" w:rsidP="004B6CCB">
      <w:pPr>
        <w:spacing w:before="120"/>
        <w:ind w:firstLine="720"/>
        <w:jc w:val="both"/>
        <w:rPr>
          <w:b/>
          <w:color w:val="000000"/>
          <w:sz w:val="27"/>
          <w:szCs w:val="27"/>
          <w:lang w:val="en-AU"/>
        </w:rPr>
      </w:pPr>
      <w:r w:rsidRPr="004B6CCB">
        <w:rPr>
          <w:b/>
          <w:color w:val="000000"/>
          <w:sz w:val="27"/>
          <w:szCs w:val="27"/>
          <w:lang w:val="en-AU"/>
        </w:rPr>
        <w:t>2</w:t>
      </w:r>
      <w:r w:rsidR="00FF129A" w:rsidRPr="004B6CCB">
        <w:rPr>
          <w:b/>
          <w:color w:val="000000"/>
          <w:sz w:val="27"/>
          <w:szCs w:val="27"/>
          <w:lang w:val="en-AU"/>
        </w:rPr>
        <w:t>.</w:t>
      </w:r>
      <w:r w:rsidRPr="004B6CCB">
        <w:rPr>
          <w:b/>
          <w:color w:val="000000"/>
          <w:sz w:val="27"/>
          <w:szCs w:val="27"/>
          <w:lang w:val="en-AU"/>
        </w:rPr>
        <w:t xml:space="preserve"> Trường phổ cập Trung học cơ sở</w:t>
      </w:r>
    </w:p>
    <w:p w:rsidR="00FF129A" w:rsidRPr="004B6CCB" w:rsidRDefault="00FF129A" w:rsidP="004B6CCB">
      <w:pPr>
        <w:spacing w:before="120"/>
        <w:ind w:right="44" w:firstLine="720"/>
        <w:jc w:val="both"/>
        <w:rPr>
          <w:sz w:val="27"/>
          <w:szCs w:val="27"/>
        </w:rPr>
      </w:pPr>
      <w:r w:rsidRPr="004B6CCB">
        <w:rPr>
          <w:b/>
          <w:sz w:val="27"/>
          <w:szCs w:val="27"/>
        </w:rPr>
        <w:t>2.1.</w:t>
      </w:r>
      <w:r w:rsidRPr="004B6CCB">
        <w:rPr>
          <w:sz w:val="27"/>
          <w:szCs w:val="27"/>
        </w:rPr>
        <w:t xml:space="preserve"> Nội dung kiến thức của đề kiểm tra giới hạn đến hết tuần 15 đối với học kỳ I theo phân phối chương trình của Bộ Giáo dục và Đào tạo và thực hiện theo công văn số 5842/BGDĐT-VP ngày 01 tháng 9 năm 2011 của Bộ Giáo dục và Đào tạo về việc hướng dẫn thực hiện điều chỉnh nội dung dạy học các môn học theo hướng cắt giảm các nội dung quá khó, trùng lắp, chưa thật sự cần thiết đối với học viên.</w:t>
      </w:r>
    </w:p>
    <w:p w:rsidR="009D70CC" w:rsidRPr="004B6CCB" w:rsidRDefault="0050574D" w:rsidP="004B6CCB">
      <w:pPr>
        <w:spacing w:before="120"/>
        <w:ind w:firstLine="720"/>
        <w:jc w:val="both"/>
        <w:rPr>
          <w:color w:val="000000"/>
          <w:sz w:val="27"/>
          <w:szCs w:val="27"/>
          <w:lang w:val="en-AU"/>
        </w:rPr>
      </w:pPr>
      <w:r w:rsidRPr="004B6CCB">
        <w:rPr>
          <w:color w:val="000000"/>
          <w:sz w:val="27"/>
          <w:szCs w:val="27"/>
          <w:lang w:val="en-AU"/>
        </w:rPr>
        <w:t>- Trường tự tổ chức ra đề kiểm tra</w:t>
      </w:r>
      <w:r w:rsidR="009D70CC" w:rsidRPr="004B6CCB">
        <w:rPr>
          <w:color w:val="000000"/>
          <w:sz w:val="27"/>
          <w:szCs w:val="27"/>
          <w:lang w:val="en-AU"/>
        </w:rPr>
        <w:t xml:space="preserve"> bám sát theo chương trình giảng dạy</w:t>
      </w:r>
      <w:r w:rsidR="00FA3AC3" w:rsidRPr="004B6CCB">
        <w:rPr>
          <w:color w:val="000000"/>
          <w:sz w:val="27"/>
          <w:szCs w:val="27"/>
          <w:lang w:val="en-AU"/>
        </w:rPr>
        <w:t>.</w:t>
      </w:r>
    </w:p>
    <w:p w:rsidR="0050574D" w:rsidRPr="004B6CCB" w:rsidRDefault="0050574D" w:rsidP="004B6CCB">
      <w:pPr>
        <w:spacing w:before="120"/>
        <w:ind w:firstLine="720"/>
        <w:jc w:val="both"/>
        <w:rPr>
          <w:color w:val="000000"/>
          <w:sz w:val="27"/>
          <w:szCs w:val="27"/>
          <w:lang w:val="en-AU"/>
        </w:rPr>
      </w:pPr>
      <w:r w:rsidRPr="004B6CCB">
        <w:rPr>
          <w:color w:val="000000"/>
          <w:sz w:val="27"/>
          <w:szCs w:val="27"/>
          <w:lang w:val="en-AU"/>
        </w:rPr>
        <w:t>- Ban giám hiệu chịu trách nhiệm thẩm định đề, bảo mật, tổ chức kiểm tra và lưu trữ bài kiểm tra.</w:t>
      </w:r>
    </w:p>
    <w:p w:rsidR="00FF129A" w:rsidRPr="004B6CCB" w:rsidRDefault="00FF129A" w:rsidP="004B6CCB">
      <w:pPr>
        <w:spacing w:before="120"/>
        <w:ind w:right="44" w:firstLine="720"/>
        <w:jc w:val="both"/>
        <w:rPr>
          <w:i/>
          <w:sz w:val="27"/>
          <w:szCs w:val="27"/>
        </w:rPr>
      </w:pPr>
      <w:r w:rsidRPr="004B6CCB">
        <w:rPr>
          <w:b/>
          <w:sz w:val="27"/>
          <w:szCs w:val="27"/>
        </w:rPr>
        <w:t>2.2. Lịch kiểm tra:</w:t>
      </w:r>
      <w:r w:rsidRPr="004B6CCB">
        <w:rPr>
          <w:sz w:val="27"/>
          <w:szCs w:val="27"/>
        </w:rPr>
        <w:t xml:space="preserve"> </w:t>
      </w:r>
      <w:r w:rsidRPr="004B6CCB">
        <w:rPr>
          <w:i/>
          <w:sz w:val="27"/>
          <w:szCs w:val="27"/>
        </w:rPr>
        <w:t xml:space="preserve">(theo văn bản số </w:t>
      </w:r>
      <w:r w:rsidRPr="004B6CCB">
        <w:rPr>
          <w:i/>
          <w:color w:val="000000"/>
          <w:sz w:val="27"/>
          <w:szCs w:val="27"/>
          <w:lang w:val="en-AU"/>
        </w:rPr>
        <w:t xml:space="preserve">3391/GDĐT-GDTX ngày 20 tháng 10 năm 2015 </w:t>
      </w:r>
      <w:r w:rsidRPr="004B6CCB">
        <w:rPr>
          <w:i/>
          <w:sz w:val="27"/>
          <w:szCs w:val="27"/>
        </w:rPr>
        <w:t>của Sở Giáo dục và đào tạo)</w:t>
      </w:r>
    </w:p>
    <w:p w:rsidR="00FF129A" w:rsidRPr="004B6CCB" w:rsidRDefault="00FF129A" w:rsidP="004B6CCB">
      <w:pPr>
        <w:spacing w:before="120"/>
        <w:ind w:right="44" w:firstLine="720"/>
        <w:jc w:val="both"/>
        <w:rPr>
          <w:b/>
          <w:sz w:val="27"/>
          <w:szCs w:val="27"/>
        </w:rPr>
      </w:pPr>
      <w:r w:rsidRPr="004B6CCB">
        <w:rPr>
          <w:b/>
          <w:sz w:val="27"/>
          <w:szCs w:val="27"/>
        </w:rPr>
        <w:t>a) Khối 9:</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260"/>
        <w:gridCol w:w="1800"/>
        <w:gridCol w:w="1980"/>
        <w:gridCol w:w="2469"/>
      </w:tblGrid>
      <w:tr w:rsidR="00FF129A" w:rsidRPr="0042594B" w:rsidTr="004B6CCB">
        <w:trPr>
          <w:trHeight w:val="845"/>
          <w:jc w:val="center"/>
        </w:trPr>
        <w:tc>
          <w:tcPr>
            <w:tcW w:w="1548" w:type="dxa"/>
            <w:vAlign w:val="center"/>
          </w:tcPr>
          <w:p w:rsidR="00FF129A" w:rsidRPr="0042594B" w:rsidRDefault="00FF129A" w:rsidP="000128C7">
            <w:pPr>
              <w:ind w:right="-44"/>
              <w:jc w:val="center"/>
              <w:rPr>
                <w:b/>
                <w:sz w:val="26"/>
              </w:rPr>
            </w:pPr>
            <w:r w:rsidRPr="0042594B">
              <w:rPr>
                <w:b/>
                <w:sz w:val="26"/>
              </w:rPr>
              <w:t>Ngày</w:t>
            </w:r>
          </w:p>
          <w:p w:rsidR="00FF129A" w:rsidRPr="0042594B" w:rsidRDefault="00FF129A" w:rsidP="000128C7">
            <w:pPr>
              <w:ind w:right="-44"/>
              <w:jc w:val="center"/>
              <w:rPr>
                <w:b/>
                <w:sz w:val="26"/>
              </w:rPr>
            </w:pPr>
            <w:r w:rsidRPr="0042594B">
              <w:rPr>
                <w:b/>
                <w:sz w:val="26"/>
              </w:rPr>
              <w:t>kiểm tra</w:t>
            </w:r>
          </w:p>
        </w:tc>
        <w:tc>
          <w:tcPr>
            <w:tcW w:w="1260" w:type="dxa"/>
            <w:vAlign w:val="center"/>
          </w:tcPr>
          <w:p w:rsidR="00FF129A" w:rsidRPr="0042594B" w:rsidRDefault="00FF129A" w:rsidP="004B6CCB">
            <w:pPr>
              <w:ind w:right="-43"/>
              <w:jc w:val="center"/>
              <w:rPr>
                <w:b/>
                <w:sz w:val="26"/>
              </w:rPr>
            </w:pPr>
            <w:r w:rsidRPr="0042594B">
              <w:rPr>
                <w:b/>
                <w:sz w:val="26"/>
              </w:rPr>
              <w:t>Buổi</w:t>
            </w:r>
          </w:p>
          <w:p w:rsidR="00FF129A" w:rsidRPr="0042594B" w:rsidRDefault="00FF129A" w:rsidP="004B6CCB">
            <w:pPr>
              <w:ind w:right="-43"/>
              <w:jc w:val="center"/>
              <w:rPr>
                <w:b/>
                <w:sz w:val="26"/>
              </w:rPr>
            </w:pPr>
            <w:r w:rsidRPr="0042594B">
              <w:rPr>
                <w:b/>
                <w:sz w:val="26"/>
              </w:rPr>
              <w:t>kiểm tra</w:t>
            </w:r>
          </w:p>
        </w:tc>
        <w:tc>
          <w:tcPr>
            <w:tcW w:w="1800" w:type="dxa"/>
            <w:vAlign w:val="center"/>
          </w:tcPr>
          <w:p w:rsidR="00FF129A" w:rsidRPr="0042594B" w:rsidRDefault="00FF129A" w:rsidP="004B6CCB">
            <w:pPr>
              <w:ind w:right="-43"/>
              <w:jc w:val="center"/>
              <w:rPr>
                <w:b/>
                <w:sz w:val="26"/>
              </w:rPr>
            </w:pPr>
            <w:r w:rsidRPr="0042594B">
              <w:rPr>
                <w:b/>
                <w:sz w:val="26"/>
              </w:rPr>
              <w:t>Môn</w:t>
            </w:r>
          </w:p>
          <w:p w:rsidR="00FF129A" w:rsidRPr="0042594B" w:rsidRDefault="00FF129A" w:rsidP="004B6CCB">
            <w:pPr>
              <w:ind w:right="-43"/>
              <w:jc w:val="center"/>
              <w:rPr>
                <w:b/>
                <w:sz w:val="26"/>
              </w:rPr>
            </w:pPr>
            <w:r w:rsidRPr="0042594B">
              <w:rPr>
                <w:b/>
                <w:sz w:val="26"/>
              </w:rPr>
              <w:t>kiểm tra</w:t>
            </w:r>
          </w:p>
        </w:tc>
        <w:tc>
          <w:tcPr>
            <w:tcW w:w="1980" w:type="dxa"/>
            <w:vAlign w:val="center"/>
          </w:tcPr>
          <w:p w:rsidR="00FF129A" w:rsidRPr="0042594B" w:rsidRDefault="00FF129A" w:rsidP="004B6CCB">
            <w:pPr>
              <w:ind w:right="-43"/>
              <w:jc w:val="center"/>
              <w:rPr>
                <w:b/>
                <w:sz w:val="26"/>
              </w:rPr>
            </w:pPr>
            <w:r w:rsidRPr="0042594B">
              <w:rPr>
                <w:b/>
                <w:sz w:val="26"/>
              </w:rPr>
              <w:t>Thời gian</w:t>
            </w:r>
          </w:p>
          <w:p w:rsidR="00FF129A" w:rsidRPr="0042594B" w:rsidRDefault="00FF129A" w:rsidP="004B6CCB">
            <w:pPr>
              <w:ind w:right="-43"/>
              <w:jc w:val="center"/>
              <w:rPr>
                <w:b/>
                <w:sz w:val="26"/>
              </w:rPr>
            </w:pPr>
            <w:r w:rsidRPr="0042594B">
              <w:rPr>
                <w:b/>
                <w:sz w:val="26"/>
              </w:rPr>
              <w:t>làm bài</w:t>
            </w:r>
          </w:p>
        </w:tc>
        <w:tc>
          <w:tcPr>
            <w:tcW w:w="2469" w:type="dxa"/>
            <w:vAlign w:val="center"/>
          </w:tcPr>
          <w:p w:rsidR="00FF129A" w:rsidRPr="0042594B" w:rsidRDefault="00FF129A" w:rsidP="000128C7">
            <w:pPr>
              <w:ind w:right="-44"/>
              <w:jc w:val="center"/>
              <w:rPr>
                <w:b/>
                <w:sz w:val="26"/>
              </w:rPr>
            </w:pPr>
            <w:r w:rsidRPr="0042594B">
              <w:rPr>
                <w:b/>
                <w:sz w:val="26"/>
              </w:rPr>
              <w:t>Giờ</w:t>
            </w:r>
          </w:p>
          <w:p w:rsidR="00FF129A" w:rsidRPr="0042594B" w:rsidRDefault="00FF129A" w:rsidP="000128C7">
            <w:pPr>
              <w:ind w:right="-79"/>
              <w:jc w:val="center"/>
              <w:rPr>
                <w:b/>
                <w:sz w:val="26"/>
              </w:rPr>
            </w:pPr>
            <w:r w:rsidRPr="0042594B">
              <w:rPr>
                <w:b/>
                <w:sz w:val="26"/>
              </w:rPr>
              <w:t>làm bài</w:t>
            </w:r>
          </w:p>
        </w:tc>
      </w:tr>
      <w:tr w:rsidR="00FF129A" w:rsidRPr="0042594B" w:rsidTr="004B6CCB">
        <w:trPr>
          <w:trHeight w:val="454"/>
          <w:jc w:val="center"/>
        </w:trPr>
        <w:tc>
          <w:tcPr>
            <w:tcW w:w="1548" w:type="dxa"/>
            <w:vMerge w:val="restart"/>
            <w:vAlign w:val="center"/>
          </w:tcPr>
          <w:p w:rsidR="00FF129A" w:rsidRPr="0042594B" w:rsidRDefault="00FF129A" w:rsidP="000128C7">
            <w:pPr>
              <w:ind w:right="-44"/>
              <w:jc w:val="center"/>
              <w:rPr>
                <w:sz w:val="26"/>
              </w:rPr>
            </w:pPr>
            <w:r w:rsidRPr="0042594B">
              <w:rPr>
                <w:sz w:val="26"/>
              </w:rPr>
              <w:t>Thứ Hai</w:t>
            </w:r>
          </w:p>
          <w:p w:rsidR="00FF129A" w:rsidRPr="0042594B" w:rsidRDefault="00FF129A" w:rsidP="004B6CCB">
            <w:pPr>
              <w:ind w:right="-44"/>
              <w:jc w:val="center"/>
              <w:rPr>
                <w:sz w:val="26"/>
              </w:rPr>
            </w:pPr>
            <w:r>
              <w:rPr>
                <w:sz w:val="26"/>
              </w:rPr>
              <w:t>14</w:t>
            </w:r>
            <w:r w:rsidR="004B6CCB">
              <w:rPr>
                <w:sz w:val="26"/>
              </w:rPr>
              <w:t>/</w:t>
            </w:r>
            <w:r w:rsidRPr="0042594B">
              <w:rPr>
                <w:sz w:val="26"/>
              </w:rPr>
              <w:t>12</w:t>
            </w:r>
            <w:r w:rsidR="004B6CCB">
              <w:rPr>
                <w:sz w:val="26"/>
              </w:rPr>
              <w:t>/</w:t>
            </w:r>
            <w:r w:rsidRPr="0042594B">
              <w:rPr>
                <w:sz w:val="26"/>
              </w:rPr>
              <w:t>201</w:t>
            </w:r>
            <w:r>
              <w:rPr>
                <w:sz w:val="26"/>
              </w:rPr>
              <w:t>5</w:t>
            </w:r>
          </w:p>
        </w:tc>
        <w:tc>
          <w:tcPr>
            <w:tcW w:w="1260" w:type="dxa"/>
            <w:vMerge w:val="restart"/>
            <w:vAlign w:val="center"/>
          </w:tcPr>
          <w:p w:rsidR="00FF129A" w:rsidRPr="0042594B" w:rsidRDefault="00FF129A" w:rsidP="004B6CCB">
            <w:pPr>
              <w:ind w:right="-43"/>
              <w:jc w:val="center"/>
              <w:rPr>
                <w:sz w:val="26"/>
              </w:rPr>
            </w:pPr>
            <w:r w:rsidRPr="0042594B">
              <w:rPr>
                <w:sz w:val="26"/>
              </w:rPr>
              <w:t>Sáng</w:t>
            </w:r>
          </w:p>
        </w:tc>
        <w:tc>
          <w:tcPr>
            <w:tcW w:w="1800" w:type="dxa"/>
            <w:vAlign w:val="center"/>
          </w:tcPr>
          <w:p w:rsidR="00FF129A" w:rsidRPr="0042594B" w:rsidRDefault="00FF129A" w:rsidP="004B6CCB">
            <w:pPr>
              <w:ind w:right="-43"/>
              <w:jc w:val="center"/>
              <w:rPr>
                <w:sz w:val="26"/>
              </w:rPr>
            </w:pPr>
            <w:r w:rsidRPr="0042594B">
              <w:rPr>
                <w:sz w:val="26"/>
              </w:rPr>
              <w:t>Văn</w:t>
            </w:r>
          </w:p>
        </w:tc>
        <w:tc>
          <w:tcPr>
            <w:tcW w:w="1980" w:type="dxa"/>
            <w:vAlign w:val="center"/>
          </w:tcPr>
          <w:p w:rsidR="00FF129A" w:rsidRPr="0042594B" w:rsidRDefault="00FF129A" w:rsidP="004B6CCB">
            <w:pPr>
              <w:ind w:right="-43"/>
              <w:jc w:val="center"/>
              <w:rPr>
                <w:sz w:val="26"/>
              </w:rPr>
            </w:pPr>
            <w:r w:rsidRPr="0042594B">
              <w:rPr>
                <w:sz w:val="26"/>
              </w:rPr>
              <w:t>90 phút</w:t>
            </w:r>
          </w:p>
        </w:tc>
        <w:tc>
          <w:tcPr>
            <w:tcW w:w="2469" w:type="dxa"/>
            <w:vAlign w:val="center"/>
          </w:tcPr>
          <w:p w:rsidR="00FF129A" w:rsidRPr="0042594B" w:rsidRDefault="00FF129A" w:rsidP="000128C7">
            <w:pPr>
              <w:ind w:right="-44"/>
              <w:jc w:val="center"/>
              <w:rPr>
                <w:sz w:val="26"/>
              </w:rPr>
            </w:pPr>
            <w:r w:rsidRPr="0042594B">
              <w:rPr>
                <w:sz w:val="26"/>
              </w:rPr>
              <w:t>07g30 - 09g00</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tcPr>
          <w:p w:rsidR="00FF129A" w:rsidRPr="0042594B" w:rsidRDefault="00FF129A" w:rsidP="004B6CCB">
            <w:pPr>
              <w:ind w:right="-43"/>
              <w:rPr>
                <w:sz w:val="26"/>
              </w:rPr>
            </w:pPr>
          </w:p>
        </w:tc>
        <w:tc>
          <w:tcPr>
            <w:tcW w:w="1800" w:type="dxa"/>
            <w:vAlign w:val="center"/>
          </w:tcPr>
          <w:p w:rsidR="00FF129A" w:rsidRPr="0042594B" w:rsidRDefault="00FF129A" w:rsidP="004B6CCB">
            <w:pPr>
              <w:ind w:right="-43"/>
              <w:jc w:val="center"/>
              <w:rPr>
                <w:sz w:val="26"/>
              </w:rPr>
            </w:pPr>
            <w:r w:rsidRPr="0042594B">
              <w:rPr>
                <w:sz w:val="26"/>
              </w:rPr>
              <w:t>Lý</w:t>
            </w:r>
          </w:p>
        </w:tc>
        <w:tc>
          <w:tcPr>
            <w:tcW w:w="1980" w:type="dxa"/>
            <w:vAlign w:val="center"/>
          </w:tcPr>
          <w:p w:rsidR="00FF129A" w:rsidRPr="0042594B" w:rsidRDefault="00FF129A" w:rsidP="004B6CCB">
            <w:pPr>
              <w:ind w:right="-43"/>
              <w:jc w:val="center"/>
              <w:rPr>
                <w:sz w:val="26"/>
              </w:rPr>
            </w:pPr>
            <w:r w:rsidRPr="0042594B">
              <w:rPr>
                <w:sz w:val="26"/>
              </w:rPr>
              <w:t>60 phút</w:t>
            </w:r>
          </w:p>
        </w:tc>
        <w:tc>
          <w:tcPr>
            <w:tcW w:w="2469" w:type="dxa"/>
            <w:vAlign w:val="center"/>
          </w:tcPr>
          <w:p w:rsidR="00FF129A" w:rsidRPr="0042594B" w:rsidRDefault="00FF129A" w:rsidP="000128C7">
            <w:pPr>
              <w:ind w:right="-44"/>
              <w:jc w:val="center"/>
              <w:rPr>
                <w:sz w:val="26"/>
              </w:rPr>
            </w:pPr>
            <w:r w:rsidRPr="0042594B">
              <w:rPr>
                <w:sz w:val="26"/>
              </w:rPr>
              <w:t>09g15 - 10g15</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val="restart"/>
            <w:vAlign w:val="center"/>
          </w:tcPr>
          <w:p w:rsidR="00FF129A" w:rsidRPr="0042594B" w:rsidRDefault="00FF129A" w:rsidP="004B6CCB">
            <w:pPr>
              <w:ind w:right="-43"/>
              <w:jc w:val="center"/>
              <w:rPr>
                <w:sz w:val="26"/>
              </w:rPr>
            </w:pPr>
            <w:r w:rsidRPr="0042594B">
              <w:rPr>
                <w:sz w:val="26"/>
              </w:rPr>
              <w:t>Tối</w:t>
            </w:r>
          </w:p>
        </w:tc>
        <w:tc>
          <w:tcPr>
            <w:tcW w:w="1800" w:type="dxa"/>
            <w:vAlign w:val="center"/>
          </w:tcPr>
          <w:p w:rsidR="00FF129A" w:rsidRPr="0042594B" w:rsidRDefault="00FF129A" w:rsidP="004B6CCB">
            <w:pPr>
              <w:ind w:right="-43"/>
              <w:jc w:val="center"/>
              <w:rPr>
                <w:sz w:val="26"/>
              </w:rPr>
            </w:pPr>
            <w:r w:rsidRPr="0042594B">
              <w:rPr>
                <w:sz w:val="26"/>
              </w:rPr>
              <w:t>Văn</w:t>
            </w:r>
          </w:p>
        </w:tc>
        <w:tc>
          <w:tcPr>
            <w:tcW w:w="1980" w:type="dxa"/>
            <w:vAlign w:val="center"/>
          </w:tcPr>
          <w:p w:rsidR="00FF129A" w:rsidRPr="0042594B" w:rsidRDefault="00FF129A" w:rsidP="004B6CCB">
            <w:pPr>
              <w:ind w:right="-43"/>
              <w:jc w:val="center"/>
              <w:rPr>
                <w:sz w:val="26"/>
              </w:rPr>
            </w:pPr>
            <w:r w:rsidRPr="0042594B">
              <w:rPr>
                <w:sz w:val="26"/>
              </w:rPr>
              <w:t>90 phút</w:t>
            </w:r>
          </w:p>
        </w:tc>
        <w:tc>
          <w:tcPr>
            <w:tcW w:w="2469" w:type="dxa"/>
            <w:vAlign w:val="center"/>
          </w:tcPr>
          <w:p w:rsidR="00FF129A" w:rsidRPr="0042594B" w:rsidRDefault="00FF129A" w:rsidP="000128C7">
            <w:pPr>
              <w:ind w:right="-44"/>
              <w:jc w:val="center"/>
              <w:rPr>
                <w:sz w:val="26"/>
              </w:rPr>
            </w:pPr>
            <w:r w:rsidRPr="0042594B">
              <w:rPr>
                <w:sz w:val="26"/>
              </w:rPr>
              <w:t>18g20 – 19g50</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tcPr>
          <w:p w:rsidR="00FF129A" w:rsidRPr="0042594B" w:rsidRDefault="00FF129A" w:rsidP="004B6CCB">
            <w:pPr>
              <w:ind w:right="-43"/>
              <w:rPr>
                <w:sz w:val="26"/>
              </w:rPr>
            </w:pPr>
          </w:p>
        </w:tc>
        <w:tc>
          <w:tcPr>
            <w:tcW w:w="1800" w:type="dxa"/>
            <w:vAlign w:val="center"/>
          </w:tcPr>
          <w:p w:rsidR="00FF129A" w:rsidRPr="0042594B" w:rsidRDefault="00FF129A" w:rsidP="004B6CCB">
            <w:pPr>
              <w:ind w:right="-43"/>
              <w:jc w:val="center"/>
              <w:rPr>
                <w:sz w:val="26"/>
              </w:rPr>
            </w:pPr>
            <w:r w:rsidRPr="0042594B">
              <w:rPr>
                <w:sz w:val="26"/>
              </w:rPr>
              <w:t>Lý</w:t>
            </w:r>
          </w:p>
        </w:tc>
        <w:tc>
          <w:tcPr>
            <w:tcW w:w="1980" w:type="dxa"/>
            <w:vAlign w:val="center"/>
          </w:tcPr>
          <w:p w:rsidR="00FF129A" w:rsidRPr="0042594B" w:rsidRDefault="00FF129A" w:rsidP="004B6CCB">
            <w:pPr>
              <w:ind w:right="-43"/>
              <w:jc w:val="center"/>
              <w:rPr>
                <w:sz w:val="26"/>
              </w:rPr>
            </w:pPr>
            <w:r w:rsidRPr="0042594B">
              <w:rPr>
                <w:sz w:val="26"/>
              </w:rPr>
              <w:t>60 phút</w:t>
            </w:r>
          </w:p>
        </w:tc>
        <w:tc>
          <w:tcPr>
            <w:tcW w:w="2469" w:type="dxa"/>
            <w:vAlign w:val="center"/>
          </w:tcPr>
          <w:p w:rsidR="00FF129A" w:rsidRPr="0042594B" w:rsidRDefault="00FF129A" w:rsidP="000128C7">
            <w:pPr>
              <w:ind w:right="-44"/>
              <w:jc w:val="center"/>
              <w:rPr>
                <w:sz w:val="26"/>
              </w:rPr>
            </w:pPr>
            <w:r w:rsidRPr="0042594B">
              <w:rPr>
                <w:sz w:val="26"/>
              </w:rPr>
              <w:t>20g00 – 21g00</w:t>
            </w:r>
          </w:p>
        </w:tc>
      </w:tr>
      <w:tr w:rsidR="00FF129A" w:rsidRPr="0042594B" w:rsidTr="004B6CCB">
        <w:trPr>
          <w:trHeight w:val="454"/>
          <w:jc w:val="center"/>
        </w:trPr>
        <w:tc>
          <w:tcPr>
            <w:tcW w:w="1548" w:type="dxa"/>
            <w:vMerge w:val="restart"/>
            <w:vAlign w:val="center"/>
          </w:tcPr>
          <w:p w:rsidR="00FF129A" w:rsidRPr="0042594B" w:rsidRDefault="00FF129A" w:rsidP="000128C7">
            <w:pPr>
              <w:ind w:right="-44"/>
              <w:jc w:val="center"/>
              <w:rPr>
                <w:sz w:val="26"/>
              </w:rPr>
            </w:pPr>
            <w:r w:rsidRPr="0042594B">
              <w:rPr>
                <w:sz w:val="26"/>
              </w:rPr>
              <w:lastRenderedPageBreak/>
              <w:t>Thứ Tư</w:t>
            </w:r>
          </w:p>
          <w:p w:rsidR="00FF129A" w:rsidRPr="0042594B" w:rsidRDefault="00FF129A" w:rsidP="004B6CCB">
            <w:pPr>
              <w:ind w:right="-44"/>
              <w:jc w:val="center"/>
              <w:rPr>
                <w:sz w:val="26"/>
              </w:rPr>
            </w:pPr>
            <w:r>
              <w:rPr>
                <w:sz w:val="26"/>
              </w:rPr>
              <w:t>16</w:t>
            </w:r>
            <w:r w:rsidR="004B6CCB">
              <w:rPr>
                <w:sz w:val="26"/>
              </w:rPr>
              <w:t>/12/</w:t>
            </w:r>
            <w:r w:rsidRPr="0042594B">
              <w:rPr>
                <w:sz w:val="26"/>
              </w:rPr>
              <w:t>201</w:t>
            </w:r>
            <w:r>
              <w:rPr>
                <w:sz w:val="26"/>
              </w:rPr>
              <w:t>5</w:t>
            </w:r>
          </w:p>
        </w:tc>
        <w:tc>
          <w:tcPr>
            <w:tcW w:w="1260" w:type="dxa"/>
            <w:vMerge w:val="restart"/>
            <w:vAlign w:val="center"/>
          </w:tcPr>
          <w:p w:rsidR="00FF129A" w:rsidRPr="0042594B" w:rsidRDefault="00FF129A" w:rsidP="004B6CCB">
            <w:pPr>
              <w:ind w:right="-43"/>
              <w:jc w:val="center"/>
              <w:rPr>
                <w:sz w:val="26"/>
              </w:rPr>
            </w:pPr>
            <w:r w:rsidRPr="0042594B">
              <w:rPr>
                <w:sz w:val="26"/>
              </w:rPr>
              <w:t>Sáng</w:t>
            </w:r>
          </w:p>
        </w:tc>
        <w:tc>
          <w:tcPr>
            <w:tcW w:w="1800" w:type="dxa"/>
            <w:vAlign w:val="center"/>
          </w:tcPr>
          <w:p w:rsidR="00FF129A" w:rsidRPr="0042594B" w:rsidRDefault="00FF129A" w:rsidP="004B6CCB">
            <w:pPr>
              <w:ind w:right="-43"/>
              <w:jc w:val="center"/>
              <w:rPr>
                <w:sz w:val="26"/>
              </w:rPr>
            </w:pPr>
            <w:r w:rsidRPr="0042594B">
              <w:rPr>
                <w:sz w:val="26"/>
              </w:rPr>
              <w:t>Toán</w:t>
            </w:r>
          </w:p>
        </w:tc>
        <w:tc>
          <w:tcPr>
            <w:tcW w:w="1980" w:type="dxa"/>
            <w:vAlign w:val="center"/>
          </w:tcPr>
          <w:p w:rsidR="00FF129A" w:rsidRPr="0042594B" w:rsidRDefault="00FF129A" w:rsidP="004B6CCB">
            <w:pPr>
              <w:ind w:right="-43"/>
              <w:jc w:val="center"/>
              <w:rPr>
                <w:sz w:val="26"/>
              </w:rPr>
            </w:pPr>
            <w:r w:rsidRPr="0042594B">
              <w:rPr>
                <w:sz w:val="26"/>
              </w:rPr>
              <w:t>90 phút</w:t>
            </w:r>
          </w:p>
        </w:tc>
        <w:tc>
          <w:tcPr>
            <w:tcW w:w="2469" w:type="dxa"/>
            <w:vAlign w:val="center"/>
          </w:tcPr>
          <w:p w:rsidR="00FF129A" w:rsidRPr="0042594B" w:rsidRDefault="00FF129A" w:rsidP="000128C7">
            <w:pPr>
              <w:ind w:right="-44"/>
              <w:jc w:val="center"/>
              <w:rPr>
                <w:sz w:val="26"/>
              </w:rPr>
            </w:pPr>
            <w:r w:rsidRPr="0042594B">
              <w:rPr>
                <w:sz w:val="26"/>
              </w:rPr>
              <w:t>07g30 - 09g00</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tcPr>
          <w:p w:rsidR="00FF129A" w:rsidRPr="0042594B" w:rsidRDefault="00FF129A" w:rsidP="004B6CCB">
            <w:pPr>
              <w:ind w:right="-43"/>
              <w:rPr>
                <w:sz w:val="26"/>
              </w:rPr>
            </w:pPr>
          </w:p>
        </w:tc>
        <w:tc>
          <w:tcPr>
            <w:tcW w:w="1800" w:type="dxa"/>
            <w:vAlign w:val="center"/>
          </w:tcPr>
          <w:p w:rsidR="00FF129A" w:rsidRPr="0042594B" w:rsidRDefault="00FF129A" w:rsidP="004B6CCB">
            <w:pPr>
              <w:ind w:right="-43"/>
              <w:jc w:val="center"/>
              <w:rPr>
                <w:sz w:val="26"/>
              </w:rPr>
            </w:pPr>
            <w:r w:rsidRPr="0042594B">
              <w:rPr>
                <w:sz w:val="26"/>
              </w:rPr>
              <w:t>Hóa</w:t>
            </w:r>
          </w:p>
        </w:tc>
        <w:tc>
          <w:tcPr>
            <w:tcW w:w="1980" w:type="dxa"/>
            <w:vAlign w:val="center"/>
          </w:tcPr>
          <w:p w:rsidR="00FF129A" w:rsidRPr="0042594B" w:rsidRDefault="00FF129A" w:rsidP="004B6CCB">
            <w:pPr>
              <w:ind w:right="-43"/>
              <w:jc w:val="center"/>
              <w:rPr>
                <w:sz w:val="26"/>
              </w:rPr>
            </w:pPr>
            <w:r w:rsidRPr="0042594B">
              <w:rPr>
                <w:sz w:val="26"/>
              </w:rPr>
              <w:t>60 phút</w:t>
            </w:r>
          </w:p>
        </w:tc>
        <w:tc>
          <w:tcPr>
            <w:tcW w:w="2469" w:type="dxa"/>
            <w:vAlign w:val="center"/>
          </w:tcPr>
          <w:p w:rsidR="00FF129A" w:rsidRPr="0042594B" w:rsidRDefault="00FF129A" w:rsidP="000128C7">
            <w:pPr>
              <w:ind w:right="-44"/>
              <w:jc w:val="center"/>
              <w:rPr>
                <w:sz w:val="26"/>
              </w:rPr>
            </w:pPr>
            <w:r w:rsidRPr="0042594B">
              <w:rPr>
                <w:sz w:val="26"/>
              </w:rPr>
              <w:t>09g15 - 10g15</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val="restart"/>
            <w:vAlign w:val="center"/>
          </w:tcPr>
          <w:p w:rsidR="00FF129A" w:rsidRPr="0042594B" w:rsidRDefault="00FF129A" w:rsidP="004B6CCB">
            <w:pPr>
              <w:ind w:right="-43"/>
              <w:jc w:val="center"/>
              <w:rPr>
                <w:sz w:val="26"/>
              </w:rPr>
            </w:pPr>
            <w:r w:rsidRPr="0042594B">
              <w:rPr>
                <w:sz w:val="26"/>
              </w:rPr>
              <w:t>Tối</w:t>
            </w:r>
          </w:p>
        </w:tc>
        <w:tc>
          <w:tcPr>
            <w:tcW w:w="1800" w:type="dxa"/>
            <w:vAlign w:val="center"/>
          </w:tcPr>
          <w:p w:rsidR="00FF129A" w:rsidRPr="0042594B" w:rsidRDefault="00FF129A" w:rsidP="004B6CCB">
            <w:pPr>
              <w:ind w:right="-43"/>
              <w:jc w:val="center"/>
              <w:rPr>
                <w:sz w:val="26"/>
              </w:rPr>
            </w:pPr>
            <w:r w:rsidRPr="0042594B">
              <w:rPr>
                <w:sz w:val="26"/>
              </w:rPr>
              <w:t>Toán</w:t>
            </w:r>
          </w:p>
        </w:tc>
        <w:tc>
          <w:tcPr>
            <w:tcW w:w="1980" w:type="dxa"/>
            <w:vAlign w:val="center"/>
          </w:tcPr>
          <w:p w:rsidR="00FF129A" w:rsidRPr="0042594B" w:rsidRDefault="00FF129A" w:rsidP="004B6CCB">
            <w:pPr>
              <w:ind w:right="-43"/>
              <w:jc w:val="center"/>
              <w:rPr>
                <w:sz w:val="26"/>
              </w:rPr>
            </w:pPr>
            <w:r w:rsidRPr="0042594B">
              <w:rPr>
                <w:sz w:val="26"/>
              </w:rPr>
              <w:t>90 phút</w:t>
            </w:r>
          </w:p>
        </w:tc>
        <w:tc>
          <w:tcPr>
            <w:tcW w:w="2469" w:type="dxa"/>
            <w:vAlign w:val="center"/>
          </w:tcPr>
          <w:p w:rsidR="00FF129A" w:rsidRPr="0042594B" w:rsidRDefault="00FF129A" w:rsidP="000128C7">
            <w:pPr>
              <w:ind w:right="-44"/>
              <w:jc w:val="center"/>
              <w:rPr>
                <w:sz w:val="26"/>
              </w:rPr>
            </w:pPr>
            <w:r w:rsidRPr="0042594B">
              <w:rPr>
                <w:sz w:val="26"/>
              </w:rPr>
              <w:t>18g20 – 19g50</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tcPr>
          <w:p w:rsidR="00FF129A" w:rsidRPr="0042594B" w:rsidRDefault="00FF129A" w:rsidP="004B6CCB">
            <w:pPr>
              <w:ind w:right="-43"/>
              <w:rPr>
                <w:sz w:val="26"/>
              </w:rPr>
            </w:pPr>
          </w:p>
        </w:tc>
        <w:tc>
          <w:tcPr>
            <w:tcW w:w="1800" w:type="dxa"/>
            <w:vAlign w:val="center"/>
          </w:tcPr>
          <w:p w:rsidR="00FF129A" w:rsidRPr="0042594B" w:rsidRDefault="00FF129A" w:rsidP="004B6CCB">
            <w:pPr>
              <w:ind w:right="-43"/>
              <w:jc w:val="center"/>
              <w:rPr>
                <w:sz w:val="26"/>
              </w:rPr>
            </w:pPr>
            <w:r w:rsidRPr="0042594B">
              <w:rPr>
                <w:sz w:val="26"/>
              </w:rPr>
              <w:t>Hóa</w:t>
            </w:r>
          </w:p>
        </w:tc>
        <w:tc>
          <w:tcPr>
            <w:tcW w:w="1980" w:type="dxa"/>
            <w:vAlign w:val="center"/>
          </w:tcPr>
          <w:p w:rsidR="00FF129A" w:rsidRPr="0042594B" w:rsidRDefault="00FF129A" w:rsidP="004B6CCB">
            <w:pPr>
              <w:ind w:right="-43"/>
              <w:jc w:val="center"/>
              <w:rPr>
                <w:sz w:val="26"/>
              </w:rPr>
            </w:pPr>
            <w:r w:rsidRPr="0042594B">
              <w:rPr>
                <w:sz w:val="26"/>
              </w:rPr>
              <w:t>60 phút</w:t>
            </w:r>
          </w:p>
        </w:tc>
        <w:tc>
          <w:tcPr>
            <w:tcW w:w="2469" w:type="dxa"/>
            <w:vAlign w:val="center"/>
          </w:tcPr>
          <w:p w:rsidR="00FF129A" w:rsidRPr="0042594B" w:rsidRDefault="00FF129A" w:rsidP="000128C7">
            <w:pPr>
              <w:ind w:right="-44"/>
              <w:jc w:val="center"/>
              <w:rPr>
                <w:sz w:val="26"/>
              </w:rPr>
            </w:pPr>
            <w:r w:rsidRPr="0042594B">
              <w:rPr>
                <w:sz w:val="26"/>
              </w:rPr>
              <w:t>20g00 – 21g00</w:t>
            </w:r>
          </w:p>
        </w:tc>
      </w:tr>
      <w:tr w:rsidR="00FF129A" w:rsidRPr="0042594B" w:rsidTr="004B6CCB">
        <w:trPr>
          <w:trHeight w:val="454"/>
          <w:jc w:val="center"/>
        </w:trPr>
        <w:tc>
          <w:tcPr>
            <w:tcW w:w="1548" w:type="dxa"/>
            <w:vMerge w:val="restart"/>
            <w:vAlign w:val="center"/>
          </w:tcPr>
          <w:p w:rsidR="00FF129A" w:rsidRPr="0042594B" w:rsidRDefault="00FF129A" w:rsidP="000128C7">
            <w:pPr>
              <w:ind w:right="-44"/>
              <w:jc w:val="center"/>
              <w:rPr>
                <w:sz w:val="26"/>
              </w:rPr>
            </w:pPr>
            <w:r w:rsidRPr="0042594B">
              <w:rPr>
                <w:sz w:val="26"/>
              </w:rPr>
              <w:t>Thứ Sáu</w:t>
            </w:r>
          </w:p>
          <w:p w:rsidR="00FF129A" w:rsidRPr="0042594B" w:rsidRDefault="00FF129A" w:rsidP="004B6CCB">
            <w:pPr>
              <w:ind w:right="-44"/>
              <w:jc w:val="center"/>
              <w:rPr>
                <w:sz w:val="26"/>
              </w:rPr>
            </w:pPr>
            <w:r>
              <w:rPr>
                <w:sz w:val="26"/>
              </w:rPr>
              <w:t>18</w:t>
            </w:r>
            <w:r w:rsidR="004B6CCB">
              <w:rPr>
                <w:sz w:val="26"/>
              </w:rPr>
              <w:t>/</w:t>
            </w:r>
            <w:r w:rsidRPr="0042594B">
              <w:rPr>
                <w:sz w:val="26"/>
              </w:rPr>
              <w:t>12</w:t>
            </w:r>
            <w:r w:rsidR="004B6CCB">
              <w:rPr>
                <w:sz w:val="26"/>
              </w:rPr>
              <w:t>/</w:t>
            </w:r>
            <w:r w:rsidRPr="0042594B">
              <w:rPr>
                <w:sz w:val="26"/>
              </w:rPr>
              <w:t xml:space="preserve"> 201</w:t>
            </w:r>
            <w:r>
              <w:rPr>
                <w:sz w:val="26"/>
              </w:rPr>
              <w:t>5</w:t>
            </w:r>
          </w:p>
        </w:tc>
        <w:tc>
          <w:tcPr>
            <w:tcW w:w="1260" w:type="dxa"/>
            <w:vMerge w:val="restart"/>
            <w:vAlign w:val="center"/>
          </w:tcPr>
          <w:p w:rsidR="00FF129A" w:rsidRPr="0042594B" w:rsidRDefault="00FF129A" w:rsidP="004B6CCB">
            <w:pPr>
              <w:ind w:right="-43"/>
              <w:jc w:val="center"/>
              <w:rPr>
                <w:sz w:val="26"/>
              </w:rPr>
            </w:pPr>
            <w:r w:rsidRPr="0042594B">
              <w:rPr>
                <w:sz w:val="26"/>
              </w:rPr>
              <w:t>Sáng</w:t>
            </w:r>
          </w:p>
        </w:tc>
        <w:tc>
          <w:tcPr>
            <w:tcW w:w="1800" w:type="dxa"/>
            <w:vAlign w:val="center"/>
          </w:tcPr>
          <w:p w:rsidR="00FF129A" w:rsidRPr="0042594B" w:rsidRDefault="00FF129A" w:rsidP="004B6CCB">
            <w:pPr>
              <w:ind w:right="-43"/>
              <w:jc w:val="center"/>
              <w:rPr>
                <w:sz w:val="26"/>
              </w:rPr>
            </w:pPr>
            <w:r w:rsidRPr="0042594B">
              <w:rPr>
                <w:sz w:val="26"/>
              </w:rPr>
              <w:t>Sinh</w:t>
            </w:r>
          </w:p>
        </w:tc>
        <w:tc>
          <w:tcPr>
            <w:tcW w:w="1980" w:type="dxa"/>
            <w:vAlign w:val="center"/>
          </w:tcPr>
          <w:p w:rsidR="00FF129A" w:rsidRPr="0042594B" w:rsidRDefault="00FF129A" w:rsidP="004B6CCB">
            <w:pPr>
              <w:ind w:right="-43"/>
              <w:jc w:val="center"/>
              <w:rPr>
                <w:sz w:val="26"/>
              </w:rPr>
            </w:pPr>
            <w:r w:rsidRPr="0042594B">
              <w:rPr>
                <w:sz w:val="26"/>
              </w:rPr>
              <w:t>45 phút</w:t>
            </w:r>
          </w:p>
        </w:tc>
        <w:tc>
          <w:tcPr>
            <w:tcW w:w="2469" w:type="dxa"/>
            <w:vAlign w:val="center"/>
          </w:tcPr>
          <w:p w:rsidR="00FF129A" w:rsidRPr="0042594B" w:rsidRDefault="00FF129A" w:rsidP="000128C7">
            <w:pPr>
              <w:ind w:right="-44"/>
              <w:jc w:val="center"/>
              <w:rPr>
                <w:sz w:val="26"/>
              </w:rPr>
            </w:pPr>
            <w:r w:rsidRPr="0042594B">
              <w:rPr>
                <w:sz w:val="26"/>
              </w:rPr>
              <w:t>07g30 - 08g15</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tcPr>
          <w:p w:rsidR="00FF129A" w:rsidRPr="0042594B" w:rsidRDefault="00FF129A" w:rsidP="004B6CCB">
            <w:pPr>
              <w:ind w:right="-43"/>
              <w:rPr>
                <w:sz w:val="26"/>
              </w:rPr>
            </w:pPr>
          </w:p>
        </w:tc>
        <w:tc>
          <w:tcPr>
            <w:tcW w:w="1800" w:type="dxa"/>
            <w:vAlign w:val="center"/>
          </w:tcPr>
          <w:p w:rsidR="00FF129A" w:rsidRPr="0042594B" w:rsidRDefault="00FF129A" w:rsidP="004B6CCB">
            <w:pPr>
              <w:ind w:right="-43"/>
              <w:jc w:val="center"/>
              <w:rPr>
                <w:sz w:val="26"/>
              </w:rPr>
            </w:pPr>
            <w:r w:rsidRPr="0042594B">
              <w:rPr>
                <w:sz w:val="26"/>
              </w:rPr>
              <w:t>Sử</w:t>
            </w:r>
          </w:p>
        </w:tc>
        <w:tc>
          <w:tcPr>
            <w:tcW w:w="1980" w:type="dxa"/>
            <w:vAlign w:val="center"/>
          </w:tcPr>
          <w:p w:rsidR="00FF129A" w:rsidRPr="0042594B" w:rsidRDefault="00FF129A" w:rsidP="004B6CCB">
            <w:pPr>
              <w:ind w:right="-43"/>
              <w:jc w:val="center"/>
              <w:rPr>
                <w:sz w:val="26"/>
              </w:rPr>
            </w:pPr>
            <w:r w:rsidRPr="0042594B">
              <w:rPr>
                <w:sz w:val="26"/>
              </w:rPr>
              <w:t>45 phút</w:t>
            </w:r>
          </w:p>
        </w:tc>
        <w:tc>
          <w:tcPr>
            <w:tcW w:w="2469" w:type="dxa"/>
            <w:vAlign w:val="center"/>
          </w:tcPr>
          <w:p w:rsidR="00FF129A" w:rsidRPr="0042594B" w:rsidRDefault="00FF129A" w:rsidP="000128C7">
            <w:pPr>
              <w:ind w:right="-44"/>
              <w:jc w:val="center"/>
              <w:rPr>
                <w:sz w:val="26"/>
              </w:rPr>
            </w:pPr>
            <w:r w:rsidRPr="0042594B">
              <w:rPr>
                <w:sz w:val="26"/>
              </w:rPr>
              <w:t>08g30 - 09g15</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tcPr>
          <w:p w:rsidR="00FF129A" w:rsidRPr="0042594B" w:rsidRDefault="00FF129A" w:rsidP="004B6CCB">
            <w:pPr>
              <w:ind w:right="-43"/>
              <w:rPr>
                <w:sz w:val="26"/>
              </w:rPr>
            </w:pPr>
          </w:p>
        </w:tc>
        <w:tc>
          <w:tcPr>
            <w:tcW w:w="1800" w:type="dxa"/>
            <w:vAlign w:val="center"/>
          </w:tcPr>
          <w:p w:rsidR="00FF129A" w:rsidRPr="0042594B" w:rsidRDefault="00FF129A" w:rsidP="004B6CCB">
            <w:pPr>
              <w:ind w:right="-43"/>
              <w:jc w:val="center"/>
              <w:rPr>
                <w:sz w:val="26"/>
              </w:rPr>
            </w:pPr>
            <w:r w:rsidRPr="0042594B">
              <w:rPr>
                <w:sz w:val="26"/>
              </w:rPr>
              <w:t>Địa</w:t>
            </w:r>
          </w:p>
        </w:tc>
        <w:tc>
          <w:tcPr>
            <w:tcW w:w="1980" w:type="dxa"/>
            <w:vAlign w:val="center"/>
          </w:tcPr>
          <w:p w:rsidR="00FF129A" w:rsidRPr="0042594B" w:rsidRDefault="00FF129A" w:rsidP="004B6CCB">
            <w:pPr>
              <w:ind w:right="-43"/>
              <w:jc w:val="center"/>
              <w:rPr>
                <w:sz w:val="26"/>
              </w:rPr>
            </w:pPr>
            <w:r w:rsidRPr="0042594B">
              <w:rPr>
                <w:sz w:val="26"/>
              </w:rPr>
              <w:t>45 phút</w:t>
            </w:r>
          </w:p>
        </w:tc>
        <w:tc>
          <w:tcPr>
            <w:tcW w:w="2469" w:type="dxa"/>
            <w:vAlign w:val="center"/>
          </w:tcPr>
          <w:p w:rsidR="00FF129A" w:rsidRPr="0042594B" w:rsidRDefault="00FF129A" w:rsidP="000128C7">
            <w:pPr>
              <w:ind w:right="-44"/>
              <w:jc w:val="center"/>
              <w:rPr>
                <w:sz w:val="26"/>
              </w:rPr>
            </w:pPr>
            <w:r w:rsidRPr="0042594B">
              <w:rPr>
                <w:sz w:val="26"/>
              </w:rPr>
              <w:t>09g30 - 10g15</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val="restart"/>
            <w:vAlign w:val="center"/>
          </w:tcPr>
          <w:p w:rsidR="00FF129A" w:rsidRPr="0042594B" w:rsidRDefault="00FF129A" w:rsidP="004B6CCB">
            <w:pPr>
              <w:ind w:right="-43"/>
              <w:jc w:val="center"/>
              <w:rPr>
                <w:sz w:val="26"/>
              </w:rPr>
            </w:pPr>
            <w:r w:rsidRPr="0042594B">
              <w:rPr>
                <w:sz w:val="26"/>
              </w:rPr>
              <w:t>Tối</w:t>
            </w:r>
          </w:p>
        </w:tc>
        <w:tc>
          <w:tcPr>
            <w:tcW w:w="1800" w:type="dxa"/>
            <w:vAlign w:val="center"/>
          </w:tcPr>
          <w:p w:rsidR="00FF129A" w:rsidRPr="0042594B" w:rsidRDefault="00FF129A" w:rsidP="004B6CCB">
            <w:pPr>
              <w:ind w:right="-43"/>
              <w:jc w:val="center"/>
              <w:rPr>
                <w:sz w:val="26"/>
              </w:rPr>
            </w:pPr>
            <w:r w:rsidRPr="0042594B">
              <w:rPr>
                <w:sz w:val="26"/>
              </w:rPr>
              <w:t>Sinh</w:t>
            </w:r>
          </w:p>
        </w:tc>
        <w:tc>
          <w:tcPr>
            <w:tcW w:w="1980" w:type="dxa"/>
            <w:vAlign w:val="center"/>
          </w:tcPr>
          <w:p w:rsidR="00FF129A" w:rsidRPr="0042594B" w:rsidRDefault="00FF129A" w:rsidP="004B6CCB">
            <w:pPr>
              <w:ind w:right="-43"/>
              <w:jc w:val="center"/>
              <w:rPr>
                <w:sz w:val="26"/>
              </w:rPr>
            </w:pPr>
            <w:r w:rsidRPr="0042594B">
              <w:rPr>
                <w:sz w:val="26"/>
              </w:rPr>
              <w:t>45 phút</w:t>
            </w:r>
          </w:p>
        </w:tc>
        <w:tc>
          <w:tcPr>
            <w:tcW w:w="2469" w:type="dxa"/>
            <w:vAlign w:val="center"/>
          </w:tcPr>
          <w:p w:rsidR="00FF129A" w:rsidRPr="0042594B" w:rsidRDefault="00FF129A" w:rsidP="000128C7">
            <w:pPr>
              <w:ind w:right="-44"/>
              <w:jc w:val="center"/>
              <w:rPr>
                <w:sz w:val="26"/>
              </w:rPr>
            </w:pPr>
            <w:r w:rsidRPr="0042594B">
              <w:rPr>
                <w:sz w:val="26"/>
              </w:rPr>
              <w:t>18g20 - 19g05</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tcPr>
          <w:p w:rsidR="00FF129A" w:rsidRPr="0042594B" w:rsidRDefault="00FF129A" w:rsidP="004B6CCB">
            <w:pPr>
              <w:ind w:right="-43"/>
              <w:rPr>
                <w:sz w:val="26"/>
              </w:rPr>
            </w:pPr>
          </w:p>
        </w:tc>
        <w:tc>
          <w:tcPr>
            <w:tcW w:w="1800" w:type="dxa"/>
            <w:vAlign w:val="center"/>
          </w:tcPr>
          <w:p w:rsidR="00FF129A" w:rsidRPr="0042594B" w:rsidRDefault="00FF129A" w:rsidP="004B6CCB">
            <w:pPr>
              <w:ind w:right="-43"/>
              <w:jc w:val="center"/>
              <w:rPr>
                <w:sz w:val="26"/>
              </w:rPr>
            </w:pPr>
            <w:r w:rsidRPr="0042594B">
              <w:rPr>
                <w:sz w:val="26"/>
              </w:rPr>
              <w:t>Sử</w:t>
            </w:r>
          </w:p>
        </w:tc>
        <w:tc>
          <w:tcPr>
            <w:tcW w:w="1980" w:type="dxa"/>
            <w:vAlign w:val="center"/>
          </w:tcPr>
          <w:p w:rsidR="00FF129A" w:rsidRPr="0042594B" w:rsidRDefault="00FF129A" w:rsidP="004B6CCB">
            <w:pPr>
              <w:ind w:right="-43"/>
              <w:jc w:val="center"/>
              <w:rPr>
                <w:sz w:val="26"/>
              </w:rPr>
            </w:pPr>
            <w:r w:rsidRPr="0042594B">
              <w:rPr>
                <w:sz w:val="26"/>
              </w:rPr>
              <w:t>45 phút</w:t>
            </w:r>
          </w:p>
        </w:tc>
        <w:tc>
          <w:tcPr>
            <w:tcW w:w="2469" w:type="dxa"/>
            <w:vAlign w:val="center"/>
          </w:tcPr>
          <w:p w:rsidR="00FF129A" w:rsidRPr="0042594B" w:rsidRDefault="00FF129A" w:rsidP="000128C7">
            <w:pPr>
              <w:ind w:right="-44"/>
              <w:jc w:val="center"/>
              <w:rPr>
                <w:sz w:val="26"/>
              </w:rPr>
            </w:pPr>
            <w:r w:rsidRPr="0042594B">
              <w:rPr>
                <w:sz w:val="26"/>
              </w:rPr>
              <w:t>19g15 - 20g00</w:t>
            </w:r>
          </w:p>
        </w:tc>
      </w:tr>
      <w:tr w:rsidR="00FF129A" w:rsidRPr="0042594B" w:rsidTr="004B6CCB">
        <w:trPr>
          <w:trHeight w:val="454"/>
          <w:jc w:val="center"/>
        </w:trPr>
        <w:tc>
          <w:tcPr>
            <w:tcW w:w="1548" w:type="dxa"/>
            <w:vMerge/>
          </w:tcPr>
          <w:p w:rsidR="00FF129A" w:rsidRPr="0042594B" w:rsidRDefault="00FF129A" w:rsidP="000128C7">
            <w:pPr>
              <w:ind w:right="-44"/>
              <w:rPr>
                <w:sz w:val="26"/>
              </w:rPr>
            </w:pPr>
          </w:p>
        </w:tc>
        <w:tc>
          <w:tcPr>
            <w:tcW w:w="1260" w:type="dxa"/>
            <w:vMerge/>
          </w:tcPr>
          <w:p w:rsidR="00FF129A" w:rsidRPr="0042594B" w:rsidRDefault="00FF129A" w:rsidP="004B6CCB">
            <w:pPr>
              <w:ind w:right="-43"/>
              <w:rPr>
                <w:sz w:val="26"/>
              </w:rPr>
            </w:pPr>
          </w:p>
        </w:tc>
        <w:tc>
          <w:tcPr>
            <w:tcW w:w="1800" w:type="dxa"/>
            <w:vAlign w:val="center"/>
          </w:tcPr>
          <w:p w:rsidR="00FF129A" w:rsidRPr="0042594B" w:rsidRDefault="00FF129A" w:rsidP="004B6CCB">
            <w:pPr>
              <w:ind w:right="-43"/>
              <w:jc w:val="center"/>
              <w:rPr>
                <w:sz w:val="26"/>
              </w:rPr>
            </w:pPr>
            <w:r w:rsidRPr="0042594B">
              <w:rPr>
                <w:sz w:val="26"/>
              </w:rPr>
              <w:t>Địa</w:t>
            </w:r>
          </w:p>
        </w:tc>
        <w:tc>
          <w:tcPr>
            <w:tcW w:w="1980" w:type="dxa"/>
            <w:vAlign w:val="center"/>
          </w:tcPr>
          <w:p w:rsidR="00FF129A" w:rsidRPr="0042594B" w:rsidRDefault="00FF129A" w:rsidP="004B6CCB">
            <w:pPr>
              <w:ind w:right="-43"/>
              <w:jc w:val="center"/>
              <w:rPr>
                <w:sz w:val="26"/>
              </w:rPr>
            </w:pPr>
            <w:r w:rsidRPr="0042594B">
              <w:rPr>
                <w:sz w:val="26"/>
              </w:rPr>
              <w:t>45 phút</w:t>
            </w:r>
          </w:p>
        </w:tc>
        <w:tc>
          <w:tcPr>
            <w:tcW w:w="2469" w:type="dxa"/>
            <w:vAlign w:val="center"/>
          </w:tcPr>
          <w:p w:rsidR="00FF129A" w:rsidRPr="0042594B" w:rsidRDefault="00FF129A" w:rsidP="000128C7">
            <w:pPr>
              <w:ind w:right="-44"/>
              <w:jc w:val="center"/>
              <w:rPr>
                <w:sz w:val="26"/>
              </w:rPr>
            </w:pPr>
            <w:r w:rsidRPr="0042594B">
              <w:rPr>
                <w:sz w:val="26"/>
              </w:rPr>
              <w:t>20g10 - 20g55</w:t>
            </w:r>
          </w:p>
        </w:tc>
      </w:tr>
    </w:tbl>
    <w:p w:rsidR="00FF129A" w:rsidRPr="004B6CCB" w:rsidRDefault="00FF129A" w:rsidP="004B6CCB">
      <w:pPr>
        <w:spacing w:before="120"/>
        <w:ind w:right="43" w:firstLine="720"/>
        <w:jc w:val="both"/>
        <w:rPr>
          <w:color w:val="000000" w:themeColor="text1"/>
          <w:sz w:val="27"/>
          <w:szCs w:val="27"/>
        </w:rPr>
      </w:pPr>
      <w:r w:rsidRPr="004B6CCB">
        <w:rPr>
          <w:b/>
          <w:color w:val="000000" w:themeColor="text1"/>
          <w:sz w:val="27"/>
          <w:szCs w:val="27"/>
        </w:rPr>
        <w:t>b) Các khối lớp còn lại:</w:t>
      </w:r>
      <w:r w:rsidRPr="004B6CCB">
        <w:rPr>
          <w:color w:val="000000" w:themeColor="text1"/>
          <w:sz w:val="27"/>
          <w:szCs w:val="27"/>
        </w:rPr>
        <w:t xml:space="preserve"> </w:t>
      </w:r>
      <w:r w:rsidR="004B6CCB">
        <w:rPr>
          <w:color w:val="000000" w:themeColor="text1"/>
          <w:sz w:val="27"/>
          <w:szCs w:val="27"/>
        </w:rPr>
        <w:t>nhà trường</w:t>
      </w:r>
      <w:r w:rsidRPr="004B6CCB">
        <w:rPr>
          <w:color w:val="000000" w:themeColor="text1"/>
          <w:sz w:val="27"/>
          <w:szCs w:val="27"/>
        </w:rPr>
        <w:t xml:space="preserve"> thực hiện nghiêm túc chương trình, hướng dẫn ôn tập, tổ chức ra đề và xếp lịch kiểm tra đúng quy định.</w:t>
      </w:r>
    </w:p>
    <w:p w:rsidR="00FF129A" w:rsidRPr="004B6CCB" w:rsidRDefault="00FF129A" w:rsidP="004B6CCB">
      <w:pPr>
        <w:spacing w:before="120"/>
        <w:ind w:right="43" w:firstLine="720"/>
        <w:jc w:val="both"/>
        <w:rPr>
          <w:color w:val="000000" w:themeColor="text1"/>
          <w:sz w:val="27"/>
          <w:szCs w:val="27"/>
        </w:rPr>
      </w:pPr>
      <w:r w:rsidRPr="004B6CCB">
        <w:rPr>
          <w:b/>
          <w:color w:val="000000" w:themeColor="text1"/>
          <w:sz w:val="27"/>
          <w:szCs w:val="27"/>
        </w:rPr>
        <w:t xml:space="preserve">2.3. Chế độ báo cáo: </w:t>
      </w:r>
      <w:r w:rsidR="004B6CCB">
        <w:rPr>
          <w:color w:val="000000" w:themeColor="text1"/>
          <w:sz w:val="27"/>
          <w:szCs w:val="27"/>
        </w:rPr>
        <w:t xml:space="preserve">nhà trường </w:t>
      </w:r>
      <w:r w:rsidRPr="004B6CCB">
        <w:rPr>
          <w:color w:val="000000" w:themeColor="text1"/>
          <w:sz w:val="27"/>
          <w:szCs w:val="27"/>
        </w:rPr>
        <w:t>báo cáo công tác tổ chức kỳ kiểm tra học kỳ I của đơn vị (bảo mật đề, phân bố phòng kiểm tra, phân công giám thị, giám khảo…) về Phòng Giáo dục</w:t>
      </w:r>
      <w:r w:rsidR="004B6CCB" w:rsidRPr="004B6CCB">
        <w:rPr>
          <w:color w:val="000000" w:themeColor="text1"/>
          <w:sz w:val="27"/>
          <w:szCs w:val="27"/>
        </w:rPr>
        <w:t xml:space="preserve"> và Đào tạo</w:t>
      </w:r>
      <w:r w:rsidRPr="004B6CCB">
        <w:rPr>
          <w:color w:val="000000" w:themeColor="text1"/>
          <w:sz w:val="27"/>
          <w:szCs w:val="27"/>
        </w:rPr>
        <w:t xml:space="preserve">, hạn chót: thứ </w:t>
      </w:r>
      <w:r w:rsidR="004B6CCB">
        <w:rPr>
          <w:color w:val="000000" w:themeColor="text1"/>
          <w:sz w:val="27"/>
          <w:szCs w:val="27"/>
        </w:rPr>
        <w:t>Hai</w:t>
      </w:r>
      <w:r w:rsidRPr="004B6CCB">
        <w:rPr>
          <w:color w:val="000000" w:themeColor="text1"/>
          <w:sz w:val="27"/>
          <w:szCs w:val="27"/>
        </w:rPr>
        <w:t>, ngày 0</w:t>
      </w:r>
      <w:r w:rsidR="004B6CCB">
        <w:rPr>
          <w:color w:val="000000" w:themeColor="text1"/>
          <w:sz w:val="27"/>
          <w:szCs w:val="27"/>
        </w:rPr>
        <w:t>4</w:t>
      </w:r>
      <w:r w:rsidRPr="004B6CCB">
        <w:rPr>
          <w:color w:val="000000" w:themeColor="text1"/>
          <w:sz w:val="27"/>
          <w:szCs w:val="27"/>
        </w:rPr>
        <w:t xml:space="preserve"> tháng 01 năm 2016.</w:t>
      </w:r>
    </w:p>
    <w:p w:rsidR="00FF129A" w:rsidRDefault="00FF129A" w:rsidP="004B6CCB">
      <w:pPr>
        <w:spacing w:before="120"/>
        <w:ind w:right="43" w:firstLine="720"/>
        <w:jc w:val="both"/>
        <w:rPr>
          <w:color w:val="000000" w:themeColor="text1"/>
          <w:sz w:val="27"/>
          <w:szCs w:val="27"/>
        </w:rPr>
      </w:pPr>
      <w:r w:rsidRPr="004B6CCB">
        <w:rPr>
          <w:color w:val="000000" w:themeColor="text1"/>
          <w:sz w:val="27"/>
          <w:szCs w:val="27"/>
        </w:rPr>
        <w:t xml:space="preserve">Để kỳ kiểm tra học kỳ I diễn ra nghiêm túc, chính xác, khoa học, đạt hiệu quả         cao nhất, </w:t>
      </w:r>
      <w:r w:rsidR="004B6CCB" w:rsidRPr="004B6CCB">
        <w:rPr>
          <w:color w:val="000000" w:themeColor="text1"/>
          <w:sz w:val="27"/>
          <w:szCs w:val="27"/>
          <w:lang w:val="en-AU"/>
        </w:rPr>
        <w:t xml:space="preserve">Phòng Giáo dục và Đào tạo Quận 9 </w:t>
      </w:r>
      <w:r w:rsidRPr="004B6CCB">
        <w:rPr>
          <w:color w:val="000000" w:themeColor="text1"/>
          <w:sz w:val="27"/>
          <w:szCs w:val="27"/>
        </w:rPr>
        <w:t xml:space="preserve">đề nghị </w:t>
      </w:r>
      <w:r w:rsidR="004B6CCB" w:rsidRPr="004B6CCB">
        <w:rPr>
          <w:color w:val="000000" w:themeColor="text1"/>
          <w:sz w:val="27"/>
          <w:szCs w:val="27"/>
        </w:rPr>
        <w:t xml:space="preserve">Hiệu </w:t>
      </w:r>
      <w:r w:rsidRPr="004B6CCB">
        <w:rPr>
          <w:color w:val="000000" w:themeColor="text1"/>
          <w:sz w:val="27"/>
          <w:szCs w:val="27"/>
        </w:rPr>
        <w:t xml:space="preserve">trưởng các </w:t>
      </w:r>
      <w:r w:rsidR="004B6CCB">
        <w:rPr>
          <w:color w:val="000000" w:themeColor="text1"/>
          <w:sz w:val="27"/>
          <w:szCs w:val="27"/>
        </w:rPr>
        <w:t>trường</w:t>
      </w:r>
      <w:r w:rsidRPr="004B6CCB">
        <w:rPr>
          <w:color w:val="000000" w:themeColor="text1"/>
          <w:sz w:val="27"/>
          <w:szCs w:val="27"/>
        </w:rPr>
        <w:t xml:space="preserve"> hết sức quan tâm chỉ đạo và tổ chức tốt các khâu công việc./.</w:t>
      </w:r>
    </w:p>
    <w:p w:rsidR="004B6CCB" w:rsidRPr="004B6CCB" w:rsidRDefault="004B6CCB" w:rsidP="004B6CCB">
      <w:pPr>
        <w:spacing w:before="120"/>
        <w:ind w:right="43" w:firstLine="720"/>
        <w:jc w:val="both"/>
        <w:rPr>
          <w:color w:val="000000" w:themeColor="text1"/>
          <w:sz w:val="27"/>
          <w:szCs w:val="27"/>
        </w:rPr>
      </w:pPr>
    </w:p>
    <w:tbl>
      <w:tblPr>
        <w:tblW w:w="9308" w:type="dxa"/>
        <w:tblCellMar>
          <w:left w:w="0" w:type="dxa"/>
          <w:right w:w="0" w:type="dxa"/>
        </w:tblCellMar>
        <w:tblLook w:val="04A0"/>
      </w:tblPr>
      <w:tblGrid>
        <w:gridCol w:w="5808"/>
        <w:gridCol w:w="3500"/>
      </w:tblGrid>
      <w:tr w:rsidR="00317A2F" w:rsidRPr="00E46797" w:rsidTr="00BF3177">
        <w:tc>
          <w:tcPr>
            <w:tcW w:w="5808" w:type="dxa"/>
            <w:tcMar>
              <w:top w:w="0" w:type="dxa"/>
              <w:left w:w="108" w:type="dxa"/>
              <w:bottom w:w="0" w:type="dxa"/>
              <w:right w:w="108" w:type="dxa"/>
            </w:tcMar>
            <w:hideMark/>
          </w:tcPr>
          <w:p w:rsidR="00317A2F" w:rsidRPr="00E46797" w:rsidRDefault="00317A2F" w:rsidP="00BF3177">
            <w:pPr>
              <w:ind w:right="432"/>
              <w:jc w:val="both"/>
            </w:pPr>
            <w:r w:rsidRPr="00E46797">
              <w:rPr>
                <w:b/>
                <w:bCs/>
                <w:i/>
                <w:iCs/>
                <w:lang w:val="es-ES"/>
              </w:rPr>
              <w:t>Nơi nhận:</w:t>
            </w:r>
          </w:p>
          <w:p w:rsidR="00317A2F" w:rsidRPr="00317A2F" w:rsidRDefault="00317A2F" w:rsidP="00BF3177">
            <w:pPr>
              <w:ind w:right="432"/>
              <w:jc w:val="both"/>
              <w:rPr>
                <w:sz w:val="22"/>
              </w:rPr>
            </w:pPr>
            <w:r w:rsidRPr="00317A2F">
              <w:rPr>
                <w:sz w:val="22"/>
                <w:lang w:val="es-ES"/>
              </w:rPr>
              <w:t>- Như trên;</w:t>
            </w:r>
          </w:p>
          <w:p w:rsidR="00317A2F" w:rsidRPr="00317A2F" w:rsidRDefault="00317A2F" w:rsidP="00BF3177">
            <w:pPr>
              <w:ind w:right="432"/>
              <w:jc w:val="both"/>
              <w:rPr>
                <w:sz w:val="22"/>
              </w:rPr>
            </w:pPr>
            <w:r w:rsidRPr="00317A2F">
              <w:rPr>
                <w:sz w:val="22"/>
                <w:lang w:val="es-ES"/>
              </w:rPr>
              <w:t>- Lưu: VT.</w:t>
            </w:r>
          </w:p>
          <w:p w:rsidR="00317A2F" w:rsidRPr="00E46797" w:rsidRDefault="00317A2F" w:rsidP="00BF3177">
            <w:pPr>
              <w:spacing w:line="194" w:lineRule="atLeast"/>
              <w:ind w:right="432" w:firstLine="540"/>
              <w:jc w:val="both"/>
            </w:pPr>
            <w:r w:rsidRPr="00E46797">
              <w:rPr>
                <w:b/>
                <w:bCs/>
                <w:sz w:val="23"/>
                <w:szCs w:val="23"/>
                <w:lang w:val="es-ES"/>
              </w:rPr>
              <w:t>  </w:t>
            </w:r>
          </w:p>
        </w:tc>
        <w:tc>
          <w:tcPr>
            <w:tcW w:w="3500" w:type="dxa"/>
            <w:tcMar>
              <w:top w:w="0" w:type="dxa"/>
              <w:left w:w="108" w:type="dxa"/>
              <w:bottom w:w="0" w:type="dxa"/>
              <w:right w:w="108" w:type="dxa"/>
            </w:tcMar>
            <w:hideMark/>
          </w:tcPr>
          <w:p w:rsidR="00317A2F" w:rsidRDefault="00317A2F" w:rsidP="00BF3177">
            <w:pPr>
              <w:keepNext/>
              <w:ind w:right="2"/>
              <w:jc w:val="center"/>
              <w:rPr>
                <w:b/>
                <w:bCs/>
                <w:sz w:val="28"/>
                <w:szCs w:val="28"/>
                <w:lang w:val="es-ES"/>
              </w:rPr>
            </w:pPr>
            <w:r>
              <w:rPr>
                <w:b/>
                <w:bCs/>
                <w:sz w:val="28"/>
                <w:szCs w:val="28"/>
                <w:lang w:val="es-ES"/>
              </w:rPr>
              <w:t>KT. TRƯỞNG PHÒNG</w:t>
            </w:r>
          </w:p>
          <w:p w:rsidR="00317A2F" w:rsidRPr="00E46797" w:rsidRDefault="00317A2F" w:rsidP="00BF3177">
            <w:pPr>
              <w:keepNext/>
              <w:ind w:right="2"/>
              <w:jc w:val="center"/>
            </w:pPr>
            <w:r>
              <w:rPr>
                <w:b/>
                <w:bCs/>
                <w:sz w:val="28"/>
                <w:szCs w:val="28"/>
                <w:lang w:val="es-ES"/>
              </w:rPr>
              <w:t>PHÓ TRƯỞNG PHÒNG</w:t>
            </w:r>
            <w:r w:rsidRPr="00E46797">
              <w:rPr>
                <w:b/>
                <w:bCs/>
                <w:sz w:val="28"/>
                <w:szCs w:val="28"/>
                <w:lang w:val="es-ES"/>
              </w:rPr>
              <w:br/>
            </w:r>
          </w:p>
          <w:p w:rsidR="00317A2F" w:rsidRDefault="004B6CCB" w:rsidP="00BF3177">
            <w:pPr>
              <w:ind w:right="432"/>
              <w:jc w:val="center"/>
              <w:rPr>
                <w:b/>
                <w:bCs/>
                <w:sz w:val="28"/>
                <w:szCs w:val="28"/>
                <w:lang w:val="es-ES"/>
              </w:rPr>
            </w:pPr>
            <w:r>
              <w:rPr>
                <w:b/>
                <w:bCs/>
                <w:sz w:val="28"/>
                <w:szCs w:val="28"/>
                <w:lang w:val="es-ES"/>
              </w:rPr>
              <w:t xml:space="preserve">     </w:t>
            </w:r>
          </w:p>
          <w:p w:rsidR="004B6CCB" w:rsidRDefault="00FA5E4A" w:rsidP="00BF3177">
            <w:pPr>
              <w:ind w:right="432"/>
              <w:jc w:val="center"/>
              <w:rPr>
                <w:b/>
                <w:bCs/>
                <w:sz w:val="28"/>
                <w:szCs w:val="28"/>
                <w:lang w:val="es-ES"/>
              </w:rPr>
            </w:pPr>
            <w:r>
              <w:rPr>
                <w:b/>
                <w:bCs/>
                <w:sz w:val="28"/>
                <w:szCs w:val="28"/>
                <w:lang w:val="es-ES"/>
              </w:rPr>
              <w:t>(Đã ký)</w:t>
            </w:r>
          </w:p>
          <w:p w:rsidR="00317A2F" w:rsidRDefault="00317A2F" w:rsidP="00BF3177">
            <w:pPr>
              <w:ind w:right="432"/>
              <w:jc w:val="center"/>
              <w:rPr>
                <w:b/>
                <w:bCs/>
                <w:sz w:val="28"/>
                <w:szCs w:val="28"/>
                <w:lang w:val="es-ES"/>
              </w:rPr>
            </w:pPr>
          </w:p>
          <w:p w:rsidR="004B6CCB" w:rsidRDefault="004B6CCB" w:rsidP="00BF3177">
            <w:pPr>
              <w:ind w:right="432"/>
              <w:jc w:val="center"/>
              <w:rPr>
                <w:b/>
                <w:bCs/>
                <w:sz w:val="28"/>
                <w:szCs w:val="28"/>
                <w:lang w:val="es-ES"/>
              </w:rPr>
            </w:pPr>
          </w:p>
          <w:p w:rsidR="00317A2F" w:rsidRPr="00E46797" w:rsidRDefault="00317A2F" w:rsidP="00317A2F">
            <w:pPr>
              <w:ind w:right="2"/>
              <w:jc w:val="center"/>
            </w:pPr>
            <w:r>
              <w:rPr>
                <w:b/>
                <w:bCs/>
                <w:sz w:val="28"/>
                <w:szCs w:val="28"/>
                <w:lang w:val="es-ES"/>
              </w:rPr>
              <w:t>Nguyễn Văn Quí</w:t>
            </w:r>
          </w:p>
        </w:tc>
      </w:tr>
    </w:tbl>
    <w:p w:rsidR="00317A2F" w:rsidRDefault="00317A2F" w:rsidP="00317A2F">
      <w:pPr>
        <w:spacing w:before="120" w:after="120"/>
        <w:ind w:firstLine="720"/>
        <w:jc w:val="both"/>
        <w:rPr>
          <w:color w:val="000000"/>
          <w:sz w:val="28"/>
          <w:szCs w:val="28"/>
          <w:lang w:val="en-AU"/>
        </w:rPr>
      </w:pPr>
    </w:p>
    <w:sectPr w:rsidR="00317A2F" w:rsidSect="00FC7706">
      <w:footerReference w:type="default" r:id="rId7"/>
      <w:pgSz w:w="11907" w:h="16840" w:code="9"/>
      <w:pgMar w:top="1008" w:right="1008" w:bottom="1008" w:left="1440"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098" w:rsidRDefault="00E76098" w:rsidP="004B6CCB">
      <w:r>
        <w:separator/>
      </w:r>
    </w:p>
  </w:endnote>
  <w:endnote w:type="continuationSeparator" w:id="1">
    <w:p w:rsidR="00E76098" w:rsidRDefault="00E76098" w:rsidP="004B6C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174"/>
      <w:docPartObj>
        <w:docPartGallery w:val="Page Numbers (Bottom of Page)"/>
        <w:docPartUnique/>
      </w:docPartObj>
    </w:sdtPr>
    <w:sdtEndPr>
      <w:rPr>
        <w:sz w:val="18"/>
        <w:szCs w:val="18"/>
      </w:rPr>
    </w:sdtEndPr>
    <w:sdtContent>
      <w:p w:rsidR="004B6CCB" w:rsidRPr="004B6CCB" w:rsidRDefault="004F7FFC">
        <w:pPr>
          <w:pStyle w:val="Footer"/>
          <w:jc w:val="right"/>
          <w:rPr>
            <w:sz w:val="18"/>
            <w:szCs w:val="18"/>
          </w:rPr>
        </w:pPr>
        <w:r w:rsidRPr="004B6CCB">
          <w:rPr>
            <w:sz w:val="18"/>
            <w:szCs w:val="18"/>
          </w:rPr>
          <w:fldChar w:fldCharType="begin"/>
        </w:r>
        <w:r w:rsidR="004B6CCB" w:rsidRPr="004B6CCB">
          <w:rPr>
            <w:sz w:val="18"/>
            <w:szCs w:val="18"/>
          </w:rPr>
          <w:instrText xml:space="preserve"> PAGE   \* MERGEFORMAT </w:instrText>
        </w:r>
        <w:r w:rsidRPr="004B6CCB">
          <w:rPr>
            <w:sz w:val="18"/>
            <w:szCs w:val="18"/>
          </w:rPr>
          <w:fldChar w:fldCharType="separate"/>
        </w:r>
        <w:r w:rsidR="00505B88">
          <w:rPr>
            <w:noProof/>
            <w:sz w:val="18"/>
            <w:szCs w:val="18"/>
          </w:rPr>
          <w:t>2</w:t>
        </w:r>
        <w:r w:rsidRPr="004B6CCB">
          <w:rPr>
            <w:sz w:val="18"/>
            <w:szCs w:val="18"/>
          </w:rPr>
          <w:fldChar w:fldCharType="end"/>
        </w:r>
      </w:p>
    </w:sdtContent>
  </w:sdt>
  <w:p w:rsidR="004B6CCB" w:rsidRDefault="004B6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098" w:rsidRDefault="00E76098" w:rsidP="004B6CCB">
      <w:r>
        <w:separator/>
      </w:r>
    </w:p>
  </w:footnote>
  <w:footnote w:type="continuationSeparator" w:id="1">
    <w:p w:rsidR="00E76098" w:rsidRDefault="00E76098" w:rsidP="004B6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B07F2"/>
    <w:multiLevelType w:val="hybridMultilevel"/>
    <w:tmpl w:val="0EAEA7D8"/>
    <w:lvl w:ilvl="0" w:tplc="EA126A3C">
      <w:start w:val="1"/>
      <w:numFmt w:val="bullet"/>
      <w:lvlText w:val=""/>
      <w:lvlJc w:val="left"/>
      <w:pPr>
        <w:tabs>
          <w:tab w:val="num" w:pos="927"/>
        </w:tabs>
        <w:ind w:left="927" w:hanging="360"/>
      </w:pPr>
      <w:rPr>
        <w:rFonts w:ascii="Symbol" w:eastAsia="Times New Roman" w:hAnsi="Symbol" w:cs="Times New Roman" w:hint="default"/>
        <w:sz w:val="28"/>
        <w:szCs w:val="28"/>
      </w:rPr>
    </w:lvl>
    <w:lvl w:ilvl="1" w:tplc="5170CE88">
      <w:start w:val="1"/>
      <w:numFmt w:val="bullet"/>
      <w:lvlText w:val=""/>
      <w:lvlJc w:val="left"/>
      <w:pPr>
        <w:tabs>
          <w:tab w:val="num" w:pos="1647"/>
        </w:tabs>
        <w:ind w:left="1647" w:hanging="360"/>
      </w:pPr>
      <w:rPr>
        <w:rFonts w:ascii="Symbol" w:eastAsia="Times New Roman" w:hAnsi="Symbol" w:cs="Times New Roman" w:hint="default"/>
        <w:sz w:val="28"/>
        <w:szCs w:val="28"/>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D67A7"/>
    <w:rsid w:val="000361FE"/>
    <w:rsid w:val="00075E12"/>
    <w:rsid w:val="00077F03"/>
    <w:rsid w:val="0009177A"/>
    <w:rsid w:val="00096C5C"/>
    <w:rsid w:val="000A6337"/>
    <w:rsid w:val="000B0ED1"/>
    <w:rsid w:val="000B34F3"/>
    <w:rsid w:val="000B3F16"/>
    <w:rsid w:val="000D2E79"/>
    <w:rsid w:val="00144A3C"/>
    <w:rsid w:val="00166A42"/>
    <w:rsid w:val="00167F26"/>
    <w:rsid w:val="001853B4"/>
    <w:rsid w:val="00185FAC"/>
    <w:rsid w:val="00187E1B"/>
    <w:rsid w:val="001955B1"/>
    <w:rsid w:val="001B279B"/>
    <w:rsid w:val="001D69D9"/>
    <w:rsid w:val="001F3953"/>
    <w:rsid w:val="002313A0"/>
    <w:rsid w:val="002600F5"/>
    <w:rsid w:val="002630DF"/>
    <w:rsid w:val="00263D60"/>
    <w:rsid w:val="00273DD3"/>
    <w:rsid w:val="0028722C"/>
    <w:rsid w:val="002B47D5"/>
    <w:rsid w:val="002E454C"/>
    <w:rsid w:val="003002CB"/>
    <w:rsid w:val="003102AF"/>
    <w:rsid w:val="00313188"/>
    <w:rsid w:val="00317A2F"/>
    <w:rsid w:val="0034752E"/>
    <w:rsid w:val="00360410"/>
    <w:rsid w:val="0037146B"/>
    <w:rsid w:val="0038287E"/>
    <w:rsid w:val="003A6CAE"/>
    <w:rsid w:val="003B0B1F"/>
    <w:rsid w:val="003E5D0E"/>
    <w:rsid w:val="00402374"/>
    <w:rsid w:val="0042409F"/>
    <w:rsid w:val="00425895"/>
    <w:rsid w:val="004576DD"/>
    <w:rsid w:val="0049322B"/>
    <w:rsid w:val="004B6CCB"/>
    <w:rsid w:val="004C060A"/>
    <w:rsid w:val="004F4952"/>
    <w:rsid w:val="004F7FFC"/>
    <w:rsid w:val="0050574D"/>
    <w:rsid w:val="00505B88"/>
    <w:rsid w:val="00507267"/>
    <w:rsid w:val="00515DA4"/>
    <w:rsid w:val="00521060"/>
    <w:rsid w:val="00521B7A"/>
    <w:rsid w:val="00525D80"/>
    <w:rsid w:val="00546E03"/>
    <w:rsid w:val="005535D9"/>
    <w:rsid w:val="00564862"/>
    <w:rsid w:val="0057768F"/>
    <w:rsid w:val="00584FF2"/>
    <w:rsid w:val="00594D31"/>
    <w:rsid w:val="005A5093"/>
    <w:rsid w:val="005C6015"/>
    <w:rsid w:val="00677CB2"/>
    <w:rsid w:val="006816E4"/>
    <w:rsid w:val="00682C06"/>
    <w:rsid w:val="00687BD4"/>
    <w:rsid w:val="006E613F"/>
    <w:rsid w:val="00716D84"/>
    <w:rsid w:val="00725BCD"/>
    <w:rsid w:val="00765B8E"/>
    <w:rsid w:val="007827AA"/>
    <w:rsid w:val="007A1773"/>
    <w:rsid w:val="007C3C78"/>
    <w:rsid w:val="00813677"/>
    <w:rsid w:val="008237CB"/>
    <w:rsid w:val="00864FC7"/>
    <w:rsid w:val="00880345"/>
    <w:rsid w:val="008B08DB"/>
    <w:rsid w:val="008B10BC"/>
    <w:rsid w:val="008C1256"/>
    <w:rsid w:val="008C7925"/>
    <w:rsid w:val="008D1AC4"/>
    <w:rsid w:val="008F3535"/>
    <w:rsid w:val="009317AC"/>
    <w:rsid w:val="00937D09"/>
    <w:rsid w:val="00940204"/>
    <w:rsid w:val="00942B65"/>
    <w:rsid w:val="00956C12"/>
    <w:rsid w:val="00964276"/>
    <w:rsid w:val="00974836"/>
    <w:rsid w:val="009837A8"/>
    <w:rsid w:val="0099693C"/>
    <w:rsid w:val="009B4475"/>
    <w:rsid w:val="009B7992"/>
    <w:rsid w:val="009D5E0B"/>
    <w:rsid w:val="009D70CC"/>
    <w:rsid w:val="009E6F51"/>
    <w:rsid w:val="00A0334B"/>
    <w:rsid w:val="00A20A6E"/>
    <w:rsid w:val="00A27F84"/>
    <w:rsid w:val="00A30E64"/>
    <w:rsid w:val="00A826CA"/>
    <w:rsid w:val="00A8550A"/>
    <w:rsid w:val="00B23D06"/>
    <w:rsid w:val="00B5228E"/>
    <w:rsid w:val="00B56EE9"/>
    <w:rsid w:val="00B70862"/>
    <w:rsid w:val="00B72C0A"/>
    <w:rsid w:val="00BA4ADD"/>
    <w:rsid w:val="00BD4B13"/>
    <w:rsid w:val="00BD7EB6"/>
    <w:rsid w:val="00BE715B"/>
    <w:rsid w:val="00BF5C95"/>
    <w:rsid w:val="00C06618"/>
    <w:rsid w:val="00C20978"/>
    <w:rsid w:val="00C21C0C"/>
    <w:rsid w:val="00C26955"/>
    <w:rsid w:val="00C34948"/>
    <w:rsid w:val="00C52AA4"/>
    <w:rsid w:val="00C60505"/>
    <w:rsid w:val="00C63ECD"/>
    <w:rsid w:val="00D20866"/>
    <w:rsid w:val="00D25464"/>
    <w:rsid w:val="00D35CF1"/>
    <w:rsid w:val="00D7263C"/>
    <w:rsid w:val="00D77567"/>
    <w:rsid w:val="00D90442"/>
    <w:rsid w:val="00D92E85"/>
    <w:rsid w:val="00DA0FAD"/>
    <w:rsid w:val="00DC5054"/>
    <w:rsid w:val="00DE2532"/>
    <w:rsid w:val="00DE2A07"/>
    <w:rsid w:val="00E3537F"/>
    <w:rsid w:val="00E76098"/>
    <w:rsid w:val="00E80B36"/>
    <w:rsid w:val="00E83812"/>
    <w:rsid w:val="00E87B1E"/>
    <w:rsid w:val="00EA34D3"/>
    <w:rsid w:val="00ED1649"/>
    <w:rsid w:val="00EF5E5B"/>
    <w:rsid w:val="00F06A93"/>
    <w:rsid w:val="00F33050"/>
    <w:rsid w:val="00F625FA"/>
    <w:rsid w:val="00F656EA"/>
    <w:rsid w:val="00F851DD"/>
    <w:rsid w:val="00FA3AC3"/>
    <w:rsid w:val="00FA5E4A"/>
    <w:rsid w:val="00FC43C4"/>
    <w:rsid w:val="00FC7706"/>
    <w:rsid w:val="00FD67A7"/>
    <w:rsid w:val="00FF1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5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67A7"/>
  </w:style>
  <w:style w:type="character" w:styleId="Hyperlink">
    <w:name w:val="Hyperlink"/>
    <w:basedOn w:val="DefaultParagraphFont"/>
    <w:rsid w:val="00FD67A7"/>
    <w:rPr>
      <w:color w:val="0000FF"/>
      <w:u w:val="single"/>
    </w:rPr>
  </w:style>
  <w:style w:type="paragraph" w:styleId="Header">
    <w:name w:val="header"/>
    <w:basedOn w:val="Normal"/>
    <w:link w:val="HeaderChar"/>
    <w:rsid w:val="004B6CCB"/>
    <w:pPr>
      <w:tabs>
        <w:tab w:val="center" w:pos="4680"/>
        <w:tab w:val="right" w:pos="9360"/>
      </w:tabs>
    </w:pPr>
  </w:style>
  <w:style w:type="character" w:customStyle="1" w:styleId="HeaderChar">
    <w:name w:val="Header Char"/>
    <w:basedOn w:val="DefaultParagraphFont"/>
    <w:link w:val="Header"/>
    <w:rsid w:val="004B6CCB"/>
    <w:rPr>
      <w:sz w:val="24"/>
      <w:szCs w:val="24"/>
    </w:rPr>
  </w:style>
  <w:style w:type="paragraph" w:styleId="Footer">
    <w:name w:val="footer"/>
    <w:basedOn w:val="Normal"/>
    <w:link w:val="FooterChar"/>
    <w:uiPriority w:val="99"/>
    <w:rsid w:val="004B6CCB"/>
    <w:pPr>
      <w:tabs>
        <w:tab w:val="center" w:pos="4680"/>
        <w:tab w:val="right" w:pos="9360"/>
      </w:tabs>
    </w:pPr>
  </w:style>
  <w:style w:type="character" w:customStyle="1" w:styleId="FooterChar">
    <w:name w:val="Footer Char"/>
    <w:basedOn w:val="DefaultParagraphFont"/>
    <w:link w:val="Footer"/>
    <w:uiPriority w:val="99"/>
    <w:rsid w:val="004B6CCB"/>
    <w:rPr>
      <w:sz w:val="24"/>
      <w:szCs w:val="24"/>
    </w:rPr>
  </w:style>
</w:styles>
</file>

<file path=word/webSettings.xml><?xml version="1.0" encoding="utf-8"?>
<w:webSettings xmlns:r="http://schemas.openxmlformats.org/officeDocument/2006/relationships" xmlns:w="http://schemas.openxmlformats.org/wordprocessingml/2006/main">
  <w:divs>
    <w:div w:id="89741402">
      <w:bodyDiv w:val="1"/>
      <w:marLeft w:val="0"/>
      <w:marRight w:val="0"/>
      <w:marTop w:val="0"/>
      <w:marBottom w:val="0"/>
      <w:divBdr>
        <w:top w:val="none" w:sz="0" w:space="0" w:color="auto"/>
        <w:left w:val="none" w:sz="0" w:space="0" w:color="auto"/>
        <w:bottom w:val="none" w:sz="0" w:space="0" w:color="auto"/>
        <w:right w:val="none" w:sz="0" w:space="0" w:color="auto"/>
      </w:divBdr>
      <w:divsChild>
        <w:div w:id="413556519">
          <w:marLeft w:val="0"/>
          <w:marRight w:val="0"/>
          <w:marTop w:val="0"/>
          <w:marBottom w:val="0"/>
          <w:divBdr>
            <w:top w:val="none" w:sz="0" w:space="0" w:color="auto"/>
            <w:left w:val="none" w:sz="0" w:space="0" w:color="auto"/>
            <w:bottom w:val="none" w:sz="0" w:space="0" w:color="auto"/>
            <w:right w:val="none" w:sz="0" w:space="0" w:color="auto"/>
          </w:divBdr>
        </w:div>
        <w:div w:id="534388269">
          <w:marLeft w:val="0"/>
          <w:marRight w:val="0"/>
          <w:marTop w:val="0"/>
          <w:marBottom w:val="0"/>
          <w:divBdr>
            <w:top w:val="none" w:sz="0" w:space="0" w:color="auto"/>
            <w:left w:val="none" w:sz="0" w:space="0" w:color="auto"/>
            <w:bottom w:val="none" w:sz="0" w:space="0" w:color="auto"/>
            <w:right w:val="none" w:sz="0" w:space="0" w:color="auto"/>
          </w:divBdr>
        </w:div>
        <w:div w:id="655572627">
          <w:marLeft w:val="0"/>
          <w:marRight w:val="0"/>
          <w:marTop w:val="0"/>
          <w:marBottom w:val="0"/>
          <w:divBdr>
            <w:top w:val="none" w:sz="0" w:space="0" w:color="auto"/>
            <w:left w:val="none" w:sz="0" w:space="0" w:color="auto"/>
            <w:bottom w:val="none" w:sz="0" w:space="0" w:color="auto"/>
            <w:right w:val="none" w:sz="0" w:space="0" w:color="auto"/>
          </w:divBdr>
        </w:div>
        <w:div w:id="1251891922">
          <w:marLeft w:val="0"/>
          <w:marRight w:val="0"/>
          <w:marTop w:val="0"/>
          <w:marBottom w:val="0"/>
          <w:divBdr>
            <w:top w:val="none" w:sz="0" w:space="0" w:color="auto"/>
            <w:left w:val="none" w:sz="0" w:space="0" w:color="auto"/>
            <w:bottom w:val="none" w:sz="0" w:space="0" w:color="auto"/>
            <w:right w:val="none" w:sz="0" w:space="0" w:color="auto"/>
          </w:divBdr>
        </w:div>
        <w:div w:id="1455558689">
          <w:marLeft w:val="0"/>
          <w:marRight w:val="0"/>
          <w:marTop w:val="0"/>
          <w:marBottom w:val="0"/>
          <w:divBdr>
            <w:top w:val="none" w:sz="0" w:space="0" w:color="auto"/>
            <w:left w:val="none" w:sz="0" w:space="0" w:color="auto"/>
            <w:bottom w:val="none" w:sz="0" w:space="0" w:color="auto"/>
            <w:right w:val="none" w:sz="0" w:space="0" w:color="auto"/>
          </w:divBdr>
        </w:div>
        <w:div w:id="1562861311">
          <w:marLeft w:val="0"/>
          <w:marRight w:val="0"/>
          <w:marTop w:val="0"/>
          <w:marBottom w:val="0"/>
          <w:divBdr>
            <w:top w:val="none" w:sz="0" w:space="0" w:color="auto"/>
            <w:left w:val="none" w:sz="0" w:space="0" w:color="auto"/>
            <w:bottom w:val="none" w:sz="0" w:space="0" w:color="auto"/>
            <w:right w:val="none" w:sz="0" w:space="0" w:color="auto"/>
          </w:divBdr>
        </w:div>
        <w:div w:id="2004315374">
          <w:marLeft w:val="0"/>
          <w:marRight w:val="0"/>
          <w:marTop w:val="0"/>
          <w:marBottom w:val="0"/>
          <w:divBdr>
            <w:top w:val="none" w:sz="0" w:space="0" w:color="auto"/>
            <w:left w:val="none" w:sz="0" w:space="0" w:color="auto"/>
            <w:bottom w:val="none" w:sz="0" w:space="0" w:color="auto"/>
            <w:right w:val="none" w:sz="0" w:space="0" w:color="auto"/>
          </w:divBdr>
        </w:div>
        <w:div w:id="2013876021">
          <w:marLeft w:val="0"/>
          <w:marRight w:val="0"/>
          <w:marTop w:val="0"/>
          <w:marBottom w:val="0"/>
          <w:divBdr>
            <w:top w:val="none" w:sz="0" w:space="0" w:color="auto"/>
            <w:left w:val="none" w:sz="0" w:space="0" w:color="auto"/>
            <w:bottom w:val="none" w:sz="0" w:space="0" w:color="auto"/>
            <w:right w:val="none" w:sz="0" w:space="0" w:color="auto"/>
          </w:divBdr>
        </w:div>
      </w:divsChild>
    </w:div>
    <w:div w:id="2901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3041</CharactersWithSpaces>
  <SharedDoc>false</SharedDoc>
  <HLinks>
    <vt:vector size="12" baseType="variant">
      <vt:variant>
        <vt:i4>1245307</vt:i4>
      </vt:variant>
      <vt:variant>
        <vt:i4>6</vt:i4>
      </vt:variant>
      <vt:variant>
        <vt:i4>0</vt:i4>
      </vt:variant>
      <vt:variant>
        <vt:i4>5</vt:i4>
      </vt:variant>
      <vt:variant>
        <vt:lpwstr>mailto:doanq9@gmail.com</vt:lpwstr>
      </vt:variant>
      <vt:variant>
        <vt:lpwstr/>
      </vt:variant>
      <vt:variant>
        <vt:i4>1245307</vt:i4>
      </vt:variant>
      <vt:variant>
        <vt:i4>3</vt:i4>
      </vt:variant>
      <vt:variant>
        <vt:i4>0</vt:i4>
      </vt:variant>
      <vt:variant>
        <vt:i4>5</vt:i4>
      </vt:variant>
      <vt:variant>
        <vt:lpwstr>mailto:doanq9@gmail.com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User</dc:creator>
  <cp:lastModifiedBy>Tuyen</cp:lastModifiedBy>
  <cp:revision>2</cp:revision>
  <cp:lastPrinted>2015-12-03T07:29:00Z</cp:lastPrinted>
  <dcterms:created xsi:type="dcterms:W3CDTF">2015-12-03T09:50:00Z</dcterms:created>
  <dcterms:modified xsi:type="dcterms:W3CDTF">2015-12-03T09:50:00Z</dcterms:modified>
</cp:coreProperties>
</file>